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F0F5" w14:textId="77777777" w:rsidR="00D87D93" w:rsidRPr="00224BA0" w:rsidRDefault="00DC06DB" w:rsidP="001D558E">
      <w:pPr>
        <w:tabs>
          <w:tab w:val="num" w:pos="1260"/>
        </w:tabs>
        <w:spacing w:after="60"/>
        <w:rPr>
          <w:rFonts w:cs="Arial"/>
          <w:color w:val="000000"/>
        </w:rPr>
      </w:pPr>
      <w:r w:rsidRPr="00224BA0">
        <w:rPr>
          <w:rFonts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 wp14:anchorId="623CF822" wp14:editId="58081401">
            <wp:simplePos x="0" y="0"/>
            <wp:positionH relativeFrom="column">
              <wp:posOffset>4061637</wp:posOffset>
            </wp:positionH>
            <wp:positionV relativeFrom="paragraph">
              <wp:posOffset>-518456</wp:posOffset>
            </wp:positionV>
            <wp:extent cx="2254102" cy="1060872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t logo mas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102" cy="106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1E346" w14:textId="77777777" w:rsidR="00D81C32" w:rsidRPr="00224BA0" w:rsidRDefault="00D81C32" w:rsidP="001D558E">
      <w:pPr>
        <w:tabs>
          <w:tab w:val="num" w:pos="1260"/>
        </w:tabs>
        <w:spacing w:after="60"/>
        <w:rPr>
          <w:rFonts w:cs="Arial"/>
          <w:color w:val="000000"/>
        </w:rPr>
      </w:pPr>
    </w:p>
    <w:p w14:paraId="1218D338" w14:textId="77777777" w:rsidR="00D81C32" w:rsidRPr="00224BA0" w:rsidRDefault="00D81C32" w:rsidP="001D558E">
      <w:pPr>
        <w:tabs>
          <w:tab w:val="num" w:pos="1260"/>
        </w:tabs>
        <w:spacing w:after="60"/>
        <w:rPr>
          <w:rFonts w:cs="Arial"/>
          <w:color w:val="000000"/>
        </w:rPr>
      </w:pPr>
    </w:p>
    <w:p w14:paraId="0839BED6" w14:textId="77777777" w:rsidR="007D0AB5" w:rsidRPr="00224BA0" w:rsidRDefault="007D0AB5" w:rsidP="007D0AB5">
      <w:pPr>
        <w:tabs>
          <w:tab w:val="num" w:pos="1260"/>
        </w:tabs>
        <w:spacing w:after="60"/>
        <w:rPr>
          <w:rFonts w:cs="Arial"/>
          <w:color w:val="000000"/>
        </w:rPr>
      </w:pPr>
    </w:p>
    <w:p w14:paraId="2A5AD855" w14:textId="12681C42" w:rsidR="00D87D93" w:rsidRPr="00224BA0" w:rsidRDefault="00D87D93" w:rsidP="00D87D93">
      <w:pPr>
        <w:tabs>
          <w:tab w:val="num" w:pos="1260"/>
        </w:tabs>
        <w:spacing w:after="60"/>
        <w:jc w:val="center"/>
        <w:rPr>
          <w:rFonts w:cs="Arial"/>
          <w:color w:val="972135"/>
          <w:sz w:val="36"/>
          <w:szCs w:val="32"/>
        </w:rPr>
      </w:pPr>
      <w:r w:rsidRPr="00224BA0">
        <w:rPr>
          <w:rFonts w:cs="Arial"/>
          <w:color w:val="972135"/>
          <w:sz w:val="36"/>
          <w:szCs w:val="32"/>
        </w:rPr>
        <w:t>“</w:t>
      </w:r>
      <w:r w:rsidR="00361897">
        <w:rPr>
          <w:rFonts w:cs="Arial"/>
          <w:color w:val="972135"/>
          <w:sz w:val="36"/>
          <w:szCs w:val="32"/>
        </w:rPr>
        <w:t>Embracing change</w:t>
      </w:r>
      <w:r w:rsidRPr="00224BA0">
        <w:rPr>
          <w:rFonts w:cs="Arial"/>
          <w:color w:val="972135"/>
          <w:sz w:val="36"/>
          <w:szCs w:val="32"/>
        </w:rPr>
        <w:t>”</w:t>
      </w:r>
    </w:p>
    <w:p w14:paraId="7A29FE61" w14:textId="3DB53BEF" w:rsidR="00D87D93" w:rsidRPr="00224BA0" w:rsidRDefault="006932FA" w:rsidP="00D87D93">
      <w:pPr>
        <w:tabs>
          <w:tab w:val="num" w:pos="1260"/>
        </w:tabs>
        <w:spacing w:before="120" w:after="120"/>
        <w:jc w:val="center"/>
        <w:rPr>
          <w:rFonts w:cs="Arial"/>
          <w:color w:val="972135"/>
          <w:sz w:val="28"/>
          <w:szCs w:val="28"/>
        </w:rPr>
      </w:pPr>
      <w:r w:rsidRPr="00224BA0">
        <w:rPr>
          <w:rFonts w:cs="Arial"/>
          <w:color w:val="972135"/>
          <w:sz w:val="32"/>
          <w:szCs w:val="32"/>
        </w:rPr>
        <w:t>3</w:t>
      </w:r>
      <w:r w:rsidR="001D35B6">
        <w:rPr>
          <w:rFonts w:cs="Arial"/>
          <w:color w:val="972135"/>
          <w:sz w:val="32"/>
          <w:szCs w:val="32"/>
        </w:rPr>
        <w:t>6</w:t>
      </w:r>
      <w:r w:rsidR="001D35B6" w:rsidRPr="001D35B6">
        <w:rPr>
          <w:rFonts w:cs="Arial"/>
          <w:color w:val="972135"/>
          <w:sz w:val="32"/>
          <w:szCs w:val="32"/>
          <w:vertAlign w:val="superscript"/>
        </w:rPr>
        <w:t>th</w:t>
      </w:r>
      <w:r w:rsidR="001D35B6">
        <w:rPr>
          <w:rFonts w:cs="Arial"/>
          <w:color w:val="972135"/>
          <w:sz w:val="32"/>
          <w:szCs w:val="32"/>
        </w:rPr>
        <w:t xml:space="preserve"> </w:t>
      </w:r>
      <w:r w:rsidR="00D87D93" w:rsidRPr="00224BA0">
        <w:rPr>
          <w:rFonts w:cs="Arial"/>
          <w:color w:val="972135"/>
          <w:sz w:val="32"/>
          <w:szCs w:val="32"/>
        </w:rPr>
        <w:t>Annual Businet Conference Programme</w:t>
      </w:r>
    </w:p>
    <w:p w14:paraId="7909C72D" w14:textId="022FC7C5" w:rsidR="00D87D93" w:rsidRPr="00192D49" w:rsidRDefault="0042600D" w:rsidP="00192D49">
      <w:pPr>
        <w:tabs>
          <w:tab w:val="num" w:pos="1260"/>
        </w:tabs>
        <w:spacing w:before="120" w:after="120"/>
        <w:jc w:val="center"/>
        <w:rPr>
          <w:rFonts w:cs="Arial"/>
          <w:color w:val="972135"/>
          <w:sz w:val="28"/>
          <w:szCs w:val="28"/>
        </w:rPr>
      </w:pPr>
      <w:r>
        <w:rPr>
          <w:rFonts w:cs="Arial"/>
          <w:color w:val="972135"/>
          <w:sz w:val="28"/>
          <w:szCs w:val="28"/>
        </w:rPr>
        <w:t>8</w:t>
      </w:r>
      <w:r w:rsidR="003157E0" w:rsidRPr="00224BA0">
        <w:rPr>
          <w:rFonts w:cs="Arial"/>
          <w:color w:val="972135"/>
          <w:sz w:val="28"/>
          <w:szCs w:val="28"/>
          <w:vertAlign w:val="superscript"/>
        </w:rPr>
        <w:t>th</w:t>
      </w:r>
      <w:r w:rsidR="003157E0" w:rsidRPr="00224BA0">
        <w:rPr>
          <w:rFonts w:cs="Arial"/>
          <w:color w:val="972135"/>
          <w:sz w:val="28"/>
          <w:szCs w:val="28"/>
        </w:rPr>
        <w:t xml:space="preserve"> </w:t>
      </w:r>
      <w:r w:rsidR="00D316A5" w:rsidRPr="00224BA0">
        <w:rPr>
          <w:rFonts w:cs="Arial"/>
          <w:color w:val="972135"/>
          <w:sz w:val="28"/>
          <w:szCs w:val="28"/>
        </w:rPr>
        <w:t xml:space="preserve">to </w:t>
      </w:r>
      <w:r w:rsidR="00192D49">
        <w:rPr>
          <w:rFonts w:cs="Arial"/>
          <w:color w:val="972135"/>
          <w:sz w:val="28"/>
          <w:szCs w:val="28"/>
        </w:rPr>
        <w:t>1</w:t>
      </w:r>
      <w:r>
        <w:rPr>
          <w:rFonts w:cs="Arial"/>
          <w:color w:val="972135"/>
          <w:sz w:val="28"/>
          <w:szCs w:val="28"/>
        </w:rPr>
        <w:t>1</w:t>
      </w:r>
      <w:r w:rsidR="003D0A38" w:rsidRPr="00224BA0">
        <w:rPr>
          <w:rFonts w:cs="Arial"/>
          <w:color w:val="972135"/>
          <w:sz w:val="28"/>
          <w:szCs w:val="28"/>
          <w:vertAlign w:val="superscript"/>
        </w:rPr>
        <w:t>th</w:t>
      </w:r>
      <w:r w:rsidR="008F15C9" w:rsidRPr="00224BA0">
        <w:rPr>
          <w:rFonts w:cs="Arial"/>
          <w:color w:val="972135"/>
          <w:sz w:val="28"/>
          <w:szCs w:val="28"/>
        </w:rPr>
        <w:t xml:space="preserve"> </w:t>
      </w:r>
      <w:r w:rsidR="00D316A5" w:rsidRPr="00224BA0">
        <w:rPr>
          <w:rFonts w:cs="Arial"/>
          <w:color w:val="972135"/>
          <w:sz w:val="28"/>
          <w:szCs w:val="28"/>
        </w:rPr>
        <w:t>November 20</w:t>
      </w:r>
      <w:r>
        <w:rPr>
          <w:rFonts w:cs="Arial"/>
          <w:color w:val="972135"/>
          <w:sz w:val="28"/>
          <w:szCs w:val="28"/>
        </w:rPr>
        <w:t>23</w:t>
      </w:r>
    </w:p>
    <w:p w14:paraId="072AF8FF" w14:textId="77777777" w:rsidR="007E0A9D" w:rsidRPr="00224BA0" w:rsidRDefault="007E0A9D" w:rsidP="00D87D93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smallCaps/>
          <w:sz w:val="22"/>
          <w:szCs w:val="28"/>
        </w:rPr>
      </w:pPr>
    </w:p>
    <w:p w14:paraId="169EF4A1" w14:textId="072C027B" w:rsidR="00D87D93" w:rsidRPr="00224BA0" w:rsidRDefault="00D316A5" w:rsidP="009A4512">
      <w:pPr>
        <w:spacing w:after="60"/>
        <w:rPr>
          <w:rFonts w:cs="Arial"/>
          <w:b/>
          <w:color w:val="972135"/>
          <w:sz w:val="28"/>
          <w:szCs w:val="28"/>
        </w:rPr>
      </w:pPr>
      <w:r w:rsidRPr="00224BA0">
        <w:rPr>
          <w:rFonts w:cs="Arial"/>
          <w:b/>
          <w:color w:val="972135"/>
          <w:sz w:val="28"/>
          <w:szCs w:val="28"/>
        </w:rPr>
        <w:t>Wednesday</w:t>
      </w:r>
      <w:r w:rsidR="006807A8" w:rsidRPr="00224BA0">
        <w:rPr>
          <w:rFonts w:cs="Arial"/>
          <w:b/>
          <w:color w:val="972135"/>
          <w:sz w:val="28"/>
          <w:szCs w:val="28"/>
        </w:rPr>
        <w:t xml:space="preserve"> </w:t>
      </w:r>
      <w:r w:rsidR="007E4163">
        <w:rPr>
          <w:rFonts w:cs="Arial"/>
          <w:b/>
          <w:color w:val="972135"/>
          <w:sz w:val="28"/>
          <w:szCs w:val="28"/>
        </w:rPr>
        <w:t>8</w:t>
      </w:r>
      <w:r w:rsidR="00D87D93" w:rsidRPr="00224BA0">
        <w:rPr>
          <w:rFonts w:cs="Arial"/>
          <w:b/>
          <w:color w:val="972135"/>
          <w:sz w:val="28"/>
          <w:szCs w:val="28"/>
          <w:vertAlign w:val="superscript"/>
        </w:rPr>
        <w:t>th</w:t>
      </w:r>
      <w:r w:rsidR="006807A8" w:rsidRPr="00224BA0">
        <w:rPr>
          <w:rFonts w:cs="Arial"/>
          <w:b/>
          <w:color w:val="972135"/>
          <w:sz w:val="28"/>
          <w:szCs w:val="28"/>
        </w:rPr>
        <w:t xml:space="preserve"> </w:t>
      </w:r>
      <w:r w:rsidR="00D87D93" w:rsidRPr="00224BA0">
        <w:rPr>
          <w:rFonts w:cs="Arial"/>
          <w:b/>
          <w:color w:val="972135"/>
          <w:sz w:val="28"/>
          <w:szCs w:val="28"/>
        </w:rPr>
        <w:t>November</w:t>
      </w:r>
    </w:p>
    <w:p w14:paraId="6B1B7B7C" w14:textId="77777777" w:rsidR="00D87D93" w:rsidRPr="00224BA0" w:rsidRDefault="00D87D93" w:rsidP="00D87D93">
      <w:pPr>
        <w:rPr>
          <w:rFonts w:cs="Arial"/>
        </w:rPr>
      </w:pPr>
    </w:p>
    <w:tbl>
      <w:tblPr>
        <w:tblW w:w="1034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016"/>
        <w:gridCol w:w="6099"/>
        <w:gridCol w:w="2233"/>
      </w:tblGrid>
      <w:tr w:rsidR="006023F6" w:rsidRPr="00224BA0" w14:paraId="67339495" w14:textId="77777777" w:rsidTr="00DF074F">
        <w:trPr>
          <w:trHeight w:val="351"/>
        </w:trPr>
        <w:tc>
          <w:tcPr>
            <w:tcW w:w="2016" w:type="dxa"/>
            <w:shd w:val="clear" w:color="auto" w:fill="D9D9D9"/>
          </w:tcPr>
          <w:p w14:paraId="185D2A54" w14:textId="77777777" w:rsidR="00952011" w:rsidRPr="00224BA0" w:rsidRDefault="00952011" w:rsidP="00E45833">
            <w:pPr>
              <w:spacing w:before="40" w:after="60" w:line="276" w:lineRule="auto"/>
              <w:jc w:val="center"/>
              <w:rPr>
                <w:rFonts w:cs="Arial"/>
                <w:b/>
                <w:sz w:val="24"/>
              </w:rPr>
            </w:pPr>
            <w:r w:rsidRPr="00224BA0">
              <w:rPr>
                <w:rFonts w:cs="Arial"/>
                <w:b/>
                <w:sz w:val="24"/>
              </w:rPr>
              <w:t>Time</w:t>
            </w:r>
          </w:p>
        </w:tc>
        <w:tc>
          <w:tcPr>
            <w:tcW w:w="6099" w:type="dxa"/>
          </w:tcPr>
          <w:p w14:paraId="492D89BE" w14:textId="77777777" w:rsidR="00952011" w:rsidRPr="00224BA0" w:rsidRDefault="00952011" w:rsidP="00E45833">
            <w:pPr>
              <w:spacing w:before="40" w:after="60" w:line="276" w:lineRule="auto"/>
              <w:rPr>
                <w:rFonts w:cs="Arial"/>
                <w:b/>
                <w:color w:val="000000"/>
                <w:sz w:val="24"/>
              </w:rPr>
            </w:pPr>
            <w:r w:rsidRPr="00224BA0">
              <w:rPr>
                <w:rFonts w:cs="Arial"/>
                <w:b/>
                <w:color w:val="000000"/>
                <w:sz w:val="24"/>
              </w:rPr>
              <w:t>Activity</w:t>
            </w:r>
          </w:p>
        </w:tc>
        <w:tc>
          <w:tcPr>
            <w:tcW w:w="2233" w:type="dxa"/>
            <w:tcBorders>
              <w:left w:val="nil"/>
            </w:tcBorders>
          </w:tcPr>
          <w:p w14:paraId="730A24D2" w14:textId="77777777" w:rsidR="00952011" w:rsidRPr="00224BA0" w:rsidRDefault="00952011" w:rsidP="00E45833">
            <w:pPr>
              <w:spacing w:before="40" w:after="60" w:line="276" w:lineRule="auto"/>
              <w:rPr>
                <w:rFonts w:cs="Arial"/>
                <w:b/>
                <w:color w:val="000000"/>
                <w:sz w:val="24"/>
              </w:rPr>
            </w:pPr>
            <w:r w:rsidRPr="00224BA0">
              <w:rPr>
                <w:rFonts w:cs="Arial"/>
                <w:b/>
                <w:color w:val="000000"/>
                <w:sz w:val="24"/>
              </w:rPr>
              <w:t>Room</w:t>
            </w:r>
          </w:p>
        </w:tc>
      </w:tr>
      <w:tr w:rsidR="006023F6" w:rsidRPr="00224BA0" w14:paraId="4978DDA8" w14:textId="77777777" w:rsidTr="00DF074F">
        <w:trPr>
          <w:trHeight w:val="1400"/>
        </w:trPr>
        <w:tc>
          <w:tcPr>
            <w:tcW w:w="2016" w:type="dxa"/>
            <w:shd w:val="clear" w:color="auto" w:fill="D9D9D9"/>
          </w:tcPr>
          <w:p w14:paraId="40D8018E" w14:textId="35F9BA6B" w:rsidR="000A482B" w:rsidRPr="00224BA0" w:rsidRDefault="00192D49" w:rsidP="00E45833">
            <w:pPr>
              <w:spacing w:before="40" w:after="6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09.00 – 12.00</w:t>
            </w:r>
          </w:p>
          <w:p w14:paraId="54DBB3A5" w14:textId="77777777" w:rsidR="00192D49" w:rsidRDefault="00192D49" w:rsidP="00E45833">
            <w:pPr>
              <w:spacing w:before="40" w:after="60" w:line="276" w:lineRule="auto"/>
              <w:jc w:val="center"/>
              <w:rPr>
                <w:rFonts w:cs="Arial"/>
              </w:rPr>
            </w:pPr>
          </w:p>
          <w:p w14:paraId="1D0BEBD1" w14:textId="77777777" w:rsidR="00192D49" w:rsidRDefault="00192D49" w:rsidP="00E45833">
            <w:pPr>
              <w:spacing w:before="40" w:after="60" w:line="276" w:lineRule="auto"/>
              <w:jc w:val="center"/>
              <w:rPr>
                <w:rFonts w:cs="Arial"/>
              </w:rPr>
            </w:pPr>
          </w:p>
          <w:p w14:paraId="39C06DDE" w14:textId="754617CC" w:rsidR="00D87D93" w:rsidRPr="00224BA0" w:rsidRDefault="00C91E42" w:rsidP="00E45833">
            <w:pPr>
              <w:spacing w:before="40"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13</w:t>
            </w:r>
            <w:r w:rsidR="00FE4646" w:rsidRPr="00224BA0">
              <w:rPr>
                <w:rFonts w:cs="Arial"/>
              </w:rPr>
              <w:t>.</w:t>
            </w:r>
            <w:r w:rsidR="00853CB1">
              <w:rPr>
                <w:rFonts w:cs="Arial"/>
              </w:rPr>
              <w:t xml:space="preserve">15 </w:t>
            </w:r>
            <w:r w:rsidRPr="00224BA0">
              <w:rPr>
                <w:rFonts w:cs="Arial"/>
              </w:rPr>
              <w:t>– 15</w:t>
            </w:r>
            <w:r w:rsidR="00743CEC" w:rsidRPr="00224BA0">
              <w:rPr>
                <w:rFonts w:cs="Arial"/>
              </w:rPr>
              <w:t>.00</w:t>
            </w:r>
          </w:p>
        </w:tc>
        <w:tc>
          <w:tcPr>
            <w:tcW w:w="6099" w:type="dxa"/>
          </w:tcPr>
          <w:p w14:paraId="2643A9DA" w14:textId="0B87A473" w:rsidR="000A482B" w:rsidRPr="00192D49" w:rsidRDefault="00192D49" w:rsidP="00351A6A">
            <w:pPr>
              <w:spacing w:before="40" w:after="60" w:line="276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Extended Board Meeting </w:t>
            </w:r>
            <w:r w:rsidRPr="00192D49">
              <w:rPr>
                <w:rFonts w:cs="Arial"/>
                <w:color w:val="000000"/>
              </w:rPr>
              <w:t>– for the Chairs of Working Groups and the Board</w:t>
            </w:r>
          </w:p>
          <w:p w14:paraId="6DBC8BA5" w14:textId="77777777" w:rsidR="00192D49" w:rsidRPr="007F4080" w:rsidRDefault="00192D49" w:rsidP="00351A6A">
            <w:pPr>
              <w:spacing w:before="40" w:after="60" w:line="276" w:lineRule="auto"/>
              <w:jc w:val="both"/>
              <w:rPr>
                <w:rFonts w:cs="Arial"/>
                <w:b/>
                <w:color w:val="000000"/>
              </w:rPr>
            </w:pPr>
          </w:p>
          <w:p w14:paraId="0CD7DF9F" w14:textId="77777777" w:rsidR="00D87D93" w:rsidRPr="007F4080" w:rsidRDefault="00D87D93" w:rsidP="008160F8">
            <w:pPr>
              <w:spacing w:before="40"/>
              <w:jc w:val="both"/>
              <w:rPr>
                <w:rFonts w:cs="Arial"/>
                <w:b/>
                <w:color w:val="000000"/>
              </w:rPr>
            </w:pPr>
            <w:r w:rsidRPr="007F4080">
              <w:rPr>
                <w:rFonts w:cs="Arial"/>
                <w:b/>
                <w:color w:val="000000"/>
              </w:rPr>
              <w:t>Newcomers Introduction</w:t>
            </w:r>
          </w:p>
          <w:p w14:paraId="50AA9EEB" w14:textId="77777777" w:rsidR="00D87D93" w:rsidRPr="007F4080" w:rsidRDefault="00743CEC" w:rsidP="008160F8">
            <w:pPr>
              <w:jc w:val="both"/>
              <w:rPr>
                <w:rFonts w:cs="Arial"/>
                <w:i/>
                <w:color w:val="000000"/>
              </w:rPr>
            </w:pPr>
            <w:r w:rsidRPr="007F4080">
              <w:rPr>
                <w:rFonts w:cs="Arial"/>
                <w:i/>
                <w:color w:val="000000"/>
              </w:rPr>
              <w:t xml:space="preserve">An introduction </w:t>
            </w:r>
            <w:r w:rsidR="00EA3D1B" w:rsidRPr="007F4080">
              <w:rPr>
                <w:rFonts w:cs="Arial"/>
                <w:i/>
                <w:color w:val="000000"/>
              </w:rPr>
              <w:t xml:space="preserve">to </w:t>
            </w:r>
            <w:r w:rsidRPr="007F4080">
              <w:rPr>
                <w:rFonts w:cs="Arial"/>
                <w:i/>
                <w:color w:val="000000"/>
              </w:rPr>
              <w:t>Businet for new members and guests</w:t>
            </w:r>
            <w:r w:rsidR="00C30164" w:rsidRPr="007F4080">
              <w:rPr>
                <w:rFonts w:cs="Arial"/>
                <w:i/>
                <w:color w:val="000000"/>
              </w:rPr>
              <w:t>.</w:t>
            </w:r>
          </w:p>
          <w:p w14:paraId="3C9F7423" w14:textId="77777777" w:rsidR="00743CEC" w:rsidRPr="007F4080" w:rsidRDefault="00743CEC" w:rsidP="008160F8">
            <w:pPr>
              <w:jc w:val="both"/>
              <w:rPr>
                <w:rFonts w:cs="Arial"/>
                <w:i/>
                <w:color w:val="000000"/>
              </w:rPr>
            </w:pPr>
            <w:r w:rsidRPr="007F4080">
              <w:rPr>
                <w:rFonts w:cs="Arial"/>
                <w:i/>
                <w:color w:val="000000"/>
              </w:rPr>
              <w:t>Led by the Businet Board</w:t>
            </w:r>
          </w:p>
          <w:p w14:paraId="4C374997" w14:textId="77777777" w:rsidR="00BF30AD" w:rsidRPr="007F4080" w:rsidRDefault="00BF30AD" w:rsidP="00351A6A">
            <w:pPr>
              <w:spacing w:after="60" w:line="276" w:lineRule="auto"/>
              <w:jc w:val="both"/>
              <w:rPr>
                <w:rFonts w:cs="Arial"/>
                <w:i/>
                <w:color w:val="000000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14:paraId="3BD500B5" w14:textId="77777777" w:rsidR="00D87D93" w:rsidRDefault="007446CE" w:rsidP="00BF30AD">
            <w:pPr>
              <w:spacing w:after="6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Poplar/Alder</w:t>
            </w:r>
          </w:p>
          <w:p w14:paraId="23D622A4" w14:textId="77777777" w:rsidR="007446CE" w:rsidRDefault="007446CE" w:rsidP="00BF30AD">
            <w:pPr>
              <w:spacing w:after="60" w:line="276" w:lineRule="auto"/>
              <w:rPr>
                <w:rFonts w:cs="Arial"/>
                <w:color w:val="000000"/>
              </w:rPr>
            </w:pPr>
          </w:p>
          <w:p w14:paraId="1C12FD15" w14:textId="77777777" w:rsidR="007446CE" w:rsidRDefault="007446CE" w:rsidP="00BF30AD">
            <w:pPr>
              <w:spacing w:after="60" w:line="276" w:lineRule="auto"/>
              <w:rPr>
                <w:rFonts w:cs="Arial"/>
                <w:color w:val="000000"/>
              </w:rPr>
            </w:pPr>
          </w:p>
          <w:p w14:paraId="5CB5E757" w14:textId="0CF5FA59" w:rsidR="007446CE" w:rsidRPr="00224BA0" w:rsidRDefault="007446CE" w:rsidP="00BF30AD">
            <w:pPr>
              <w:spacing w:after="6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Sycamore/</w:t>
            </w:r>
            <w:r w:rsidR="006023F6">
              <w:rPr>
                <w:rFonts w:cs="Arial"/>
                <w:color w:val="000000"/>
              </w:rPr>
              <w:t>Magnolia/Cedar</w:t>
            </w:r>
          </w:p>
        </w:tc>
      </w:tr>
      <w:tr w:rsidR="006023F6" w:rsidRPr="00224BA0" w14:paraId="6B0FB63D" w14:textId="77777777" w:rsidTr="00DF074F">
        <w:tc>
          <w:tcPr>
            <w:tcW w:w="2016" w:type="dxa"/>
            <w:shd w:val="clear" w:color="auto" w:fill="D9D9D9"/>
          </w:tcPr>
          <w:p w14:paraId="4DCE19D4" w14:textId="7F539704" w:rsidR="00CE71A6" w:rsidRPr="00224BA0" w:rsidRDefault="00CE71A6" w:rsidP="00E45833">
            <w:pPr>
              <w:spacing w:after="6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15.15 – 17.15</w:t>
            </w:r>
          </w:p>
        </w:tc>
        <w:tc>
          <w:tcPr>
            <w:tcW w:w="6099" w:type="dxa"/>
          </w:tcPr>
          <w:p w14:paraId="35273C07" w14:textId="77777777" w:rsidR="00CE71A6" w:rsidRDefault="00CE71A6" w:rsidP="008160F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International Relations Managers</w:t>
            </w:r>
          </w:p>
          <w:p w14:paraId="41A1CF76" w14:textId="797910B6" w:rsidR="00DF5B9E" w:rsidRPr="003701A1" w:rsidRDefault="00DF5B9E" w:rsidP="003701A1">
            <w:pPr>
              <w:spacing w:line="276" w:lineRule="auto"/>
              <w:rPr>
                <w:rFonts w:cs="Arial"/>
                <w:lang w:val="en-US"/>
              </w:rPr>
            </w:pPr>
            <w:r w:rsidRPr="003701A1">
              <w:rPr>
                <w:rFonts w:cs="Arial"/>
                <w:lang w:val="en-US"/>
              </w:rPr>
              <w:t>Led by Ria Slingerland</w:t>
            </w:r>
            <w:r w:rsidR="004535B4">
              <w:rPr>
                <w:rFonts w:cs="Arial"/>
                <w:lang w:val="en-US"/>
              </w:rPr>
              <w:t xml:space="preserve">, </w:t>
            </w:r>
            <w:r w:rsidR="004535B4" w:rsidRPr="004535B4">
              <w:rPr>
                <w:rFonts w:cs="Arial"/>
                <w:lang w:val="en-US"/>
              </w:rPr>
              <w:t xml:space="preserve">Isinsu Atalay Carina </w:t>
            </w:r>
            <w:proofErr w:type="spellStart"/>
            <w:r w:rsidR="004535B4" w:rsidRPr="004535B4">
              <w:rPr>
                <w:rFonts w:cs="Arial"/>
                <w:lang w:val="en-US"/>
              </w:rPr>
              <w:t>Webermann</w:t>
            </w:r>
            <w:proofErr w:type="spellEnd"/>
            <w:r w:rsidR="004535B4" w:rsidRPr="004535B4">
              <w:rPr>
                <w:rFonts w:cs="Arial"/>
                <w:lang w:val="en-US"/>
              </w:rPr>
              <w:t xml:space="preserve"> and </w:t>
            </w:r>
            <w:r w:rsidR="006576BC">
              <w:rPr>
                <w:rFonts w:cs="Arial"/>
                <w:lang w:val="en-US"/>
              </w:rPr>
              <w:t>Heidi Verv</w:t>
            </w:r>
            <w:r w:rsidR="00DA1E73">
              <w:rPr>
                <w:rFonts w:cs="Arial"/>
                <w:lang w:val="en-US"/>
              </w:rPr>
              <w:t>aecke</w:t>
            </w:r>
          </w:p>
          <w:p w14:paraId="76C1CA2E" w14:textId="1820E946" w:rsidR="005B67F6" w:rsidRPr="007F4080" w:rsidRDefault="005B67F6" w:rsidP="008160F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14:paraId="037643B2" w14:textId="1A6A58C5" w:rsidR="00CE71A6" w:rsidRPr="00224BA0" w:rsidRDefault="00DF074F" w:rsidP="00CE71A6">
            <w:pPr>
              <w:spacing w:after="6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Sycamore/Magnolia/Cedar</w:t>
            </w:r>
          </w:p>
        </w:tc>
      </w:tr>
      <w:tr w:rsidR="006023F6" w:rsidRPr="00224BA0" w14:paraId="31FD0135" w14:textId="77777777" w:rsidTr="00DF074F">
        <w:tc>
          <w:tcPr>
            <w:tcW w:w="2016" w:type="dxa"/>
            <w:shd w:val="clear" w:color="auto" w:fill="D9D9D9"/>
          </w:tcPr>
          <w:p w14:paraId="3CDC5078" w14:textId="41310B72" w:rsidR="00743CEC" w:rsidRPr="00224BA0" w:rsidRDefault="00876D2C" w:rsidP="00E45833">
            <w:pPr>
              <w:spacing w:after="6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D2459C" w:rsidRPr="00224BA0">
              <w:rPr>
                <w:rFonts w:cs="Arial"/>
              </w:rPr>
              <w:t xml:space="preserve"> </w:t>
            </w:r>
            <w:r w:rsidR="00A74EBF" w:rsidRPr="00224BA0">
              <w:rPr>
                <w:rFonts w:cs="Arial"/>
              </w:rPr>
              <w:t>departures at</w:t>
            </w:r>
          </w:p>
          <w:p w14:paraId="6B07EEA6" w14:textId="3A0EB785" w:rsidR="007A0F14" w:rsidRPr="00224BA0" w:rsidRDefault="007A0F14" w:rsidP="00E45833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</w:t>
            </w:r>
            <w:r w:rsidR="00876D2C">
              <w:rPr>
                <w:rFonts w:cs="Arial"/>
              </w:rPr>
              <w:t>0</w:t>
            </w:r>
            <w:r w:rsidRPr="00224BA0">
              <w:rPr>
                <w:rFonts w:cs="Arial"/>
              </w:rPr>
              <w:t>.</w:t>
            </w:r>
            <w:r w:rsidR="00C91E42" w:rsidRPr="00224BA0">
              <w:rPr>
                <w:rFonts w:cs="Arial"/>
              </w:rPr>
              <w:t>00</w:t>
            </w:r>
          </w:p>
          <w:p w14:paraId="2A5B3517" w14:textId="17B3D00A" w:rsidR="00A74EBF" w:rsidRPr="00224BA0" w:rsidRDefault="00C91E42" w:rsidP="00E45833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</w:t>
            </w:r>
            <w:r w:rsidR="00876D2C">
              <w:rPr>
                <w:rFonts w:cs="Arial"/>
              </w:rPr>
              <w:t>3</w:t>
            </w:r>
            <w:r w:rsidRPr="00224BA0">
              <w:rPr>
                <w:rFonts w:cs="Arial"/>
              </w:rPr>
              <w:t>.</w:t>
            </w:r>
            <w:r w:rsidR="00876D2C">
              <w:rPr>
                <w:rFonts w:cs="Arial"/>
              </w:rPr>
              <w:t>00</w:t>
            </w:r>
          </w:p>
          <w:p w14:paraId="2D09568A" w14:textId="4A0FB4EF" w:rsidR="00D87D93" w:rsidRPr="00224BA0" w:rsidRDefault="00C91E42" w:rsidP="00876D2C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15.3</w:t>
            </w:r>
            <w:r w:rsidR="007B20A9" w:rsidRPr="00224BA0">
              <w:rPr>
                <w:rFonts w:cs="Arial"/>
              </w:rPr>
              <w:t>0</w:t>
            </w:r>
          </w:p>
        </w:tc>
        <w:tc>
          <w:tcPr>
            <w:tcW w:w="6099" w:type="dxa"/>
          </w:tcPr>
          <w:p w14:paraId="5A49AA52" w14:textId="2576A092" w:rsidR="00D87D93" w:rsidRPr="007F4080" w:rsidRDefault="00743CEC" w:rsidP="008160F8">
            <w:pPr>
              <w:jc w:val="both"/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 xml:space="preserve">Introduction to </w:t>
            </w:r>
            <w:r w:rsidR="00012D79">
              <w:rPr>
                <w:rFonts w:cs="Arial"/>
                <w:b/>
              </w:rPr>
              <w:t>Warsaw</w:t>
            </w:r>
            <w:r w:rsidR="00192D49">
              <w:rPr>
                <w:rFonts w:cs="Arial"/>
                <w:b/>
              </w:rPr>
              <w:t xml:space="preserve"> </w:t>
            </w:r>
            <w:r w:rsidR="00FC372E" w:rsidRPr="007F4080">
              <w:rPr>
                <w:rFonts w:cs="Arial"/>
                <w:b/>
              </w:rPr>
              <w:t>– optional tours</w:t>
            </w:r>
          </w:p>
          <w:p w14:paraId="5787CD26" w14:textId="169EA47B" w:rsidR="005F7F6F" w:rsidRPr="007F4080" w:rsidRDefault="00F623CF" w:rsidP="005F7F6F">
            <w:pPr>
              <w:jc w:val="both"/>
              <w:rPr>
                <w:rFonts w:cs="Arial"/>
                <w:bCs/>
                <w:i/>
              </w:rPr>
            </w:pPr>
            <w:r w:rsidRPr="009D4ECB">
              <w:rPr>
                <w:rFonts w:cs="Arial"/>
                <w:bCs/>
                <w:i/>
              </w:rPr>
              <w:t>There will be 3 familiarisation visits on Wednesday by coach, to the centre of Warsaw, which are offered free of charge. They will be at 10.00, 13.00 and 15.30.</w:t>
            </w:r>
            <w:r w:rsidRPr="000626A9">
              <w:rPr>
                <w:rFonts w:cs="Arial"/>
                <w:bCs/>
                <w:i/>
              </w:rPr>
              <w:t xml:space="preserve"> </w:t>
            </w:r>
            <w:r w:rsidRPr="009D4ECB">
              <w:rPr>
                <w:rFonts w:cs="Arial"/>
                <w:bCs/>
                <w:i/>
              </w:rPr>
              <w:t>Tickets for these tours will be available on the conference desk from Tuesday 07 November</w:t>
            </w:r>
            <w:r w:rsidR="00DF3E66" w:rsidRPr="000626A9">
              <w:rPr>
                <w:rFonts w:cs="Arial"/>
                <w:bCs/>
                <w:i/>
              </w:rPr>
              <w:t xml:space="preserve"> </w:t>
            </w:r>
            <w:r w:rsidR="005F7F6F">
              <w:rPr>
                <w:rFonts w:cs="Arial"/>
                <w:bCs/>
                <w:i/>
              </w:rPr>
              <w:t>and</w:t>
            </w:r>
            <w:r w:rsidR="00DF3E66" w:rsidRPr="000626A9">
              <w:rPr>
                <w:rFonts w:cs="Arial"/>
                <w:bCs/>
                <w:i/>
              </w:rPr>
              <w:t xml:space="preserve"> will allow d</w:t>
            </w:r>
            <w:r w:rsidR="009B2041" w:rsidRPr="007F4080">
              <w:rPr>
                <w:rFonts w:cs="Arial"/>
                <w:bCs/>
                <w:i/>
              </w:rPr>
              <w:t xml:space="preserve">elegates </w:t>
            </w:r>
            <w:r w:rsidR="00DF3E66">
              <w:rPr>
                <w:rFonts w:cs="Arial"/>
                <w:bCs/>
                <w:i/>
              </w:rPr>
              <w:t>to</w:t>
            </w:r>
            <w:r w:rsidR="002338A2" w:rsidRPr="007F4080">
              <w:rPr>
                <w:rFonts w:cs="Arial"/>
                <w:bCs/>
                <w:i/>
              </w:rPr>
              <w:t xml:space="preserve"> </w:t>
            </w:r>
            <w:r w:rsidR="007A0F14" w:rsidRPr="007F4080">
              <w:rPr>
                <w:rFonts w:cs="Arial"/>
                <w:bCs/>
                <w:i/>
              </w:rPr>
              <w:t>explor</w:t>
            </w:r>
            <w:r w:rsidR="009B2041" w:rsidRPr="007F4080">
              <w:rPr>
                <w:rFonts w:cs="Arial"/>
                <w:bCs/>
                <w:i/>
              </w:rPr>
              <w:t>e</w:t>
            </w:r>
            <w:r w:rsidR="007A0F14" w:rsidRPr="007F4080">
              <w:rPr>
                <w:rFonts w:cs="Arial"/>
                <w:bCs/>
                <w:i/>
              </w:rPr>
              <w:t xml:space="preserve"> the </w:t>
            </w:r>
            <w:r w:rsidR="005F7F6F">
              <w:rPr>
                <w:rFonts w:cs="Arial"/>
                <w:bCs/>
                <w:i/>
              </w:rPr>
              <w:t>c</w:t>
            </w:r>
            <w:r w:rsidR="004D0E6A">
              <w:rPr>
                <w:rFonts w:cs="Arial"/>
                <w:bCs/>
                <w:i/>
              </w:rPr>
              <w:t xml:space="preserve">apital </w:t>
            </w:r>
            <w:r w:rsidR="005F7F6F">
              <w:rPr>
                <w:rFonts w:cs="Arial"/>
                <w:bCs/>
                <w:i/>
              </w:rPr>
              <w:t xml:space="preserve">city </w:t>
            </w:r>
            <w:r w:rsidR="00824642">
              <w:rPr>
                <w:rFonts w:cs="Arial"/>
                <w:bCs/>
                <w:i/>
              </w:rPr>
              <w:t xml:space="preserve">of </w:t>
            </w:r>
            <w:r w:rsidR="005F7F6F">
              <w:rPr>
                <w:rFonts w:cs="Arial"/>
                <w:bCs/>
                <w:i/>
              </w:rPr>
              <w:t xml:space="preserve">Poland, </w:t>
            </w:r>
            <w:r w:rsidR="00824642">
              <w:rPr>
                <w:rFonts w:cs="Arial"/>
                <w:bCs/>
                <w:i/>
              </w:rPr>
              <w:t xml:space="preserve">Warsaw </w:t>
            </w:r>
            <w:r w:rsidR="004D0E6A">
              <w:rPr>
                <w:rFonts w:cs="Arial"/>
                <w:bCs/>
                <w:i/>
              </w:rPr>
              <w:t xml:space="preserve">with </w:t>
            </w:r>
            <w:proofErr w:type="spellStart"/>
            <w:r w:rsidR="004D0E6A">
              <w:rPr>
                <w:rFonts w:cs="Arial"/>
                <w:bCs/>
                <w:i/>
              </w:rPr>
              <w:t>it’s</w:t>
            </w:r>
            <w:proofErr w:type="spellEnd"/>
            <w:r w:rsidR="004D0E6A">
              <w:rPr>
                <w:rFonts w:cs="Arial"/>
                <w:bCs/>
                <w:i/>
              </w:rPr>
              <w:t xml:space="preserve"> </w:t>
            </w:r>
            <w:r w:rsidR="00824642" w:rsidRPr="005F7F6F">
              <w:rPr>
                <w:rFonts w:cs="Arial"/>
                <w:bCs/>
                <w:i/>
              </w:rPr>
              <w:t xml:space="preserve">historic old town </w:t>
            </w:r>
            <w:r w:rsidR="004D0E6A" w:rsidRPr="005F7F6F">
              <w:rPr>
                <w:rFonts w:cs="Arial"/>
                <w:bCs/>
                <w:i/>
              </w:rPr>
              <w:t>and</w:t>
            </w:r>
            <w:r w:rsidR="00824642" w:rsidRPr="005F7F6F">
              <w:rPr>
                <w:rFonts w:cs="Arial"/>
                <w:bCs/>
                <w:i/>
              </w:rPr>
              <w:t xml:space="preserve"> Royal Palace</w:t>
            </w:r>
            <w:r w:rsidR="005F7F6F" w:rsidRPr="005F7F6F">
              <w:rPr>
                <w:rFonts w:cs="Arial"/>
                <w:bCs/>
                <w:i/>
              </w:rPr>
              <w:t xml:space="preserve"> </w:t>
            </w:r>
            <w:r w:rsidR="005F7F6F" w:rsidRPr="007F4080">
              <w:rPr>
                <w:rFonts w:cs="Arial"/>
                <w:bCs/>
                <w:i/>
              </w:rPr>
              <w:t>before returning to the hotel.</w:t>
            </w:r>
          </w:p>
          <w:p w14:paraId="0DB1FC12" w14:textId="57AF7AA0" w:rsidR="00824642" w:rsidRPr="005F7F6F" w:rsidRDefault="00824642" w:rsidP="00824642">
            <w:pPr>
              <w:spacing w:before="40" w:after="60" w:line="276" w:lineRule="auto"/>
              <w:jc w:val="both"/>
              <w:rPr>
                <w:rFonts w:cs="Arial"/>
                <w:bCs/>
                <w:i/>
              </w:rPr>
            </w:pPr>
            <w:r w:rsidRPr="005F7F6F">
              <w:rPr>
                <w:rFonts w:cs="Arial"/>
                <w:bCs/>
                <w:i/>
              </w:rPr>
              <w:t xml:space="preserve">The tours are spread over the day to allow as many delegates as possible to attend. There are </w:t>
            </w:r>
            <w:r w:rsidR="00090E47">
              <w:rPr>
                <w:rFonts w:cs="Arial"/>
                <w:bCs/>
                <w:i/>
              </w:rPr>
              <w:t>30</w:t>
            </w:r>
            <w:r w:rsidRPr="005F7F6F">
              <w:rPr>
                <w:rFonts w:cs="Arial"/>
                <w:bCs/>
                <w:i/>
              </w:rPr>
              <w:t xml:space="preserve"> places available on each tour.</w:t>
            </w:r>
          </w:p>
          <w:p w14:paraId="4F3230B9" w14:textId="5D73C2D4" w:rsidR="00952011" w:rsidRPr="007F4080" w:rsidRDefault="007A0F14" w:rsidP="008160F8">
            <w:pPr>
              <w:jc w:val="both"/>
              <w:rPr>
                <w:rFonts w:cs="Arial"/>
                <w:bCs/>
                <w:i/>
              </w:rPr>
            </w:pPr>
            <w:r w:rsidRPr="007F4080">
              <w:rPr>
                <w:rFonts w:cs="Arial"/>
                <w:bCs/>
                <w:i/>
              </w:rPr>
              <w:t>(</w:t>
            </w:r>
            <w:r w:rsidR="002338A2" w:rsidRPr="007F4080">
              <w:rPr>
                <w:rFonts w:cs="Arial"/>
                <w:bCs/>
                <w:i/>
              </w:rPr>
              <w:t>d</w:t>
            </w:r>
            <w:r w:rsidRPr="007F4080">
              <w:rPr>
                <w:rFonts w:cs="Arial"/>
                <w:bCs/>
                <w:i/>
              </w:rPr>
              <w:t>uration</w:t>
            </w:r>
            <w:r w:rsidR="00F22959">
              <w:rPr>
                <w:rFonts w:cs="Arial"/>
                <w:bCs/>
                <w:i/>
              </w:rPr>
              <w:t xml:space="preserve"> 2</w:t>
            </w:r>
            <w:r w:rsidR="006F5DAE" w:rsidRPr="007F4080">
              <w:rPr>
                <w:rFonts w:cs="Arial"/>
                <w:bCs/>
                <w:i/>
              </w:rPr>
              <w:t xml:space="preserve"> hr</w:t>
            </w:r>
            <w:r w:rsidR="00F22959">
              <w:rPr>
                <w:rFonts w:cs="Arial"/>
                <w:bCs/>
                <w:i/>
              </w:rPr>
              <w:t>s</w:t>
            </w:r>
            <w:r w:rsidRPr="007F4080">
              <w:rPr>
                <w:rFonts w:cs="Arial"/>
                <w:bCs/>
                <w:i/>
              </w:rPr>
              <w:t>)</w:t>
            </w:r>
          </w:p>
          <w:p w14:paraId="538406A4" w14:textId="77777777" w:rsidR="00FE69F2" w:rsidRPr="007F4080" w:rsidRDefault="00FE69F2" w:rsidP="008160F8">
            <w:pPr>
              <w:jc w:val="both"/>
              <w:rPr>
                <w:rFonts w:cs="Arial"/>
                <w:bCs/>
                <w:i/>
                <w:lang w:val="en-US"/>
              </w:rPr>
            </w:pPr>
          </w:p>
          <w:p w14:paraId="0AFFAED4" w14:textId="14C80FE2" w:rsidR="005110BF" w:rsidRPr="007F4080" w:rsidRDefault="00FE69F2" w:rsidP="008160F8">
            <w:pPr>
              <w:jc w:val="both"/>
              <w:rPr>
                <w:rFonts w:cs="Arial"/>
                <w:bCs/>
                <w:i/>
              </w:rPr>
            </w:pPr>
            <w:r w:rsidRPr="007F4080">
              <w:rPr>
                <w:rFonts w:cs="Arial"/>
                <w:bCs/>
                <w:i/>
              </w:rPr>
              <w:t>P</w:t>
            </w:r>
            <w:r w:rsidR="00743CEC" w:rsidRPr="007F4080">
              <w:rPr>
                <w:rFonts w:cs="Arial"/>
                <w:bCs/>
                <w:i/>
              </w:rPr>
              <w:t xml:space="preserve">lease note that the number of places available on each </w:t>
            </w:r>
            <w:r w:rsidR="00876D2C">
              <w:rPr>
                <w:rFonts w:cs="Arial"/>
                <w:bCs/>
                <w:i/>
              </w:rPr>
              <w:t>tour</w:t>
            </w:r>
            <w:r w:rsidR="00743CEC" w:rsidRPr="007F4080">
              <w:rPr>
                <w:rFonts w:cs="Arial"/>
                <w:bCs/>
                <w:i/>
              </w:rPr>
              <w:t xml:space="preserve"> is limited, so we request that participants register for the </w:t>
            </w:r>
            <w:r w:rsidR="00876D2C">
              <w:rPr>
                <w:rFonts w:cs="Arial"/>
                <w:bCs/>
                <w:i/>
              </w:rPr>
              <w:t>tour</w:t>
            </w:r>
            <w:r w:rsidR="00743CEC" w:rsidRPr="007F4080">
              <w:rPr>
                <w:rFonts w:cs="Arial"/>
                <w:bCs/>
                <w:i/>
              </w:rPr>
              <w:t xml:space="preserve"> of their choice at t</w:t>
            </w:r>
            <w:r w:rsidRPr="007F4080">
              <w:rPr>
                <w:rFonts w:cs="Arial"/>
                <w:bCs/>
                <w:i/>
              </w:rPr>
              <w:t xml:space="preserve">he </w:t>
            </w:r>
            <w:r w:rsidR="006B4A44" w:rsidRPr="007F4080">
              <w:rPr>
                <w:rFonts w:cs="Arial"/>
                <w:bCs/>
                <w:i/>
              </w:rPr>
              <w:t xml:space="preserve">Businet </w:t>
            </w:r>
            <w:r w:rsidRPr="007F4080">
              <w:rPr>
                <w:rFonts w:cs="Arial"/>
                <w:bCs/>
                <w:i/>
              </w:rPr>
              <w:t xml:space="preserve">conference desk in the </w:t>
            </w:r>
            <w:r w:rsidR="006B4A44" w:rsidRPr="007F4080">
              <w:rPr>
                <w:rFonts w:cs="Arial"/>
                <w:bCs/>
                <w:i/>
              </w:rPr>
              <w:t xml:space="preserve">hotel </w:t>
            </w:r>
            <w:r w:rsidRPr="007F4080">
              <w:rPr>
                <w:rFonts w:cs="Arial"/>
                <w:bCs/>
                <w:i/>
              </w:rPr>
              <w:t>foyer</w:t>
            </w:r>
            <w:r w:rsidR="00707B48" w:rsidRPr="007F4080">
              <w:rPr>
                <w:rFonts w:cs="Arial"/>
                <w:bCs/>
                <w:i/>
              </w:rPr>
              <w:t>.</w:t>
            </w:r>
          </w:p>
          <w:p w14:paraId="0DE2A80D" w14:textId="77777777" w:rsidR="00B213A6" w:rsidRPr="007F4080" w:rsidRDefault="00B213A6" w:rsidP="008160F8">
            <w:pPr>
              <w:jc w:val="both"/>
              <w:rPr>
                <w:rFonts w:cs="Arial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14:paraId="4B55B491" w14:textId="77777777" w:rsidR="000E502D" w:rsidRPr="00224BA0" w:rsidRDefault="000E502D" w:rsidP="00BF30AD">
            <w:pPr>
              <w:spacing w:after="60" w:line="276" w:lineRule="auto"/>
              <w:ind w:left="34"/>
              <w:rPr>
                <w:rFonts w:cs="Arial"/>
                <w:color w:val="000000"/>
              </w:rPr>
            </w:pPr>
            <w:r w:rsidRPr="00224BA0">
              <w:rPr>
                <w:rFonts w:cs="Arial"/>
                <w:color w:val="000000"/>
              </w:rPr>
              <w:t>Reception</w:t>
            </w:r>
          </w:p>
        </w:tc>
      </w:tr>
      <w:tr w:rsidR="006023F6" w:rsidRPr="00224BA0" w14:paraId="29707F00" w14:textId="77777777" w:rsidTr="00DF074F">
        <w:trPr>
          <w:trHeight w:val="926"/>
        </w:trPr>
        <w:tc>
          <w:tcPr>
            <w:tcW w:w="2016" w:type="dxa"/>
            <w:shd w:val="clear" w:color="auto" w:fill="D9D9D9"/>
          </w:tcPr>
          <w:p w14:paraId="5224229F" w14:textId="77777777" w:rsidR="00D87D93" w:rsidRPr="00224BA0" w:rsidRDefault="00D87D93" w:rsidP="00E45833">
            <w:pPr>
              <w:spacing w:after="60" w:line="276" w:lineRule="auto"/>
              <w:rPr>
                <w:rFonts w:cs="Arial"/>
              </w:rPr>
            </w:pPr>
          </w:p>
        </w:tc>
        <w:tc>
          <w:tcPr>
            <w:tcW w:w="6099" w:type="dxa"/>
          </w:tcPr>
          <w:p w14:paraId="6B39E544" w14:textId="5D047F52" w:rsidR="00192D49" w:rsidRPr="00192D49" w:rsidRDefault="00D87D93" w:rsidP="00192D49">
            <w:pPr>
              <w:spacing w:after="60" w:line="276" w:lineRule="auto"/>
              <w:jc w:val="both"/>
              <w:rPr>
                <w:rFonts w:cs="Arial"/>
                <w:b/>
                <w:color w:val="972135"/>
              </w:rPr>
            </w:pPr>
            <w:r w:rsidRPr="007F4080">
              <w:rPr>
                <w:rFonts w:cs="Arial"/>
                <w:b/>
                <w:color w:val="972135"/>
              </w:rPr>
              <w:t>Official Conference</w:t>
            </w:r>
            <w:r w:rsidR="00343F97" w:rsidRPr="007F4080">
              <w:rPr>
                <w:rFonts w:cs="Arial"/>
                <w:b/>
                <w:color w:val="972135"/>
              </w:rPr>
              <w:t xml:space="preserve"> Openin</w:t>
            </w:r>
            <w:r w:rsidR="00192D49">
              <w:rPr>
                <w:rFonts w:cs="Arial"/>
                <w:b/>
                <w:color w:val="972135"/>
              </w:rPr>
              <w:t>g</w:t>
            </w:r>
          </w:p>
        </w:tc>
        <w:tc>
          <w:tcPr>
            <w:tcW w:w="2233" w:type="dxa"/>
            <w:tcBorders>
              <w:left w:val="nil"/>
            </w:tcBorders>
          </w:tcPr>
          <w:p w14:paraId="271D486F" w14:textId="77777777" w:rsidR="00D87D93" w:rsidRPr="00224BA0" w:rsidRDefault="00D87D93" w:rsidP="00BF30AD">
            <w:pPr>
              <w:spacing w:after="60" w:line="276" w:lineRule="auto"/>
              <w:rPr>
                <w:rFonts w:cs="Arial"/>
              </w:rPr>
            </w:pPr>
          </w:p>
        </w:tc>
      </w:tr>
      <w:tr w:rsidR="006023F6" w:rsidRPr="00224BA0" w14:paraId="06D2E3E4" w14:textId="77777777" w:rsidTr="00DF074F">
        <w:tc>
          <w:tcPr>
            <w:tcW w:w="2016" w:type="dxa"/>
            <w:shd w:val="clear" w:color="auto" w:fill="D9D9D9"/>
          </w:tcPr>
          <w:p w14:paraId="5BC4F113" w14:textId="77777777" w:rsidR="00D87D93" w:rsidRPr="00224BA0" w:rsidRDefault="00D87D93" w:rsidP="00E45833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18</w:t>
            </w:r>
            <w:r w:rsidR="00FE4646" w:rsidRPr="00224BA0">
              <w:rPr>
                <w:rFonts w:cs="Arial"/>
              </w:rPr>
              <w:t>.</w:t>
            </w:r>
            <w:r w:rsidRPr="00224BA0">
              <w:rPr>
                <w:rFonts w:cs="Arial"/>
              </w:rPr>
              <w:t>30</w:t>
            </w:r>
          </w:p>
        </w:tc>
        <w:tc>
          <w:tcPr>
            <w:tcW w:w="6099" w:type="dxa"/>
          </w:tcPr>
          <w:p w14:paraId="2D614A15" w14:textId="77777777" w:rsidR="00F116D0" w:rsidRPr="007F4080" w:rsidRDefault="009B2041" w:rsidP="008160F8">
            <w:pPr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>Welcome and Global Aperitif</w:t>
            </w:r>
          </w:p>
          <w:p w14:paraId="79F5F3F6" w14:textId="7948F88C" w:rsidR="009B2041" w:rsidRPr="007F4080" w:rsidRDefault="00853CB1" w:rsidP="00390C0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Delegates are asked to bring delicacies from their region / country in order to share with fellow delegates. An appropriate table for each country represented will be made available.  </w:t>
            </w:r>
            <w:r w:rsidR="009B2041" w:rsidRPr="007F4080">
              <w:rPr>
                <w:rFonts w:cs="Arial"/>
                <w:i/>
              </w:rPr>
              <w:t xml:space="preserve">The </w:t>
            </w:r>
            <w:r w:rsidR="001A1FF3" w:rsidRPr="007F4080">
              <w:rPr>
                <w:rFonts w:cs="Arial"/>
                <w:i/>
              </w:rPr>
              <w:t xml:space="preserve">room for the </w:t>
            </w:r>
            <w:r w:rsidR="009B2041" w:rsidRPr="007F4080">
              <w:rPr>
                <w:rFonts w:cs="Arial"/>
                <w:i/>
              </w:rPr>
              <w:t xml:space="preserve">Global Aperitif can be accessed at 18.00 </w:t>
            </w:r>
            <w:r w:rsidR="001A1FF3" w:rsidRPr="007F4080">
              <w:rPr>
                <w:rFonts w:cs="Arial"/>
                <w:i/>
              </w:rPr>
              <w:t>for</w:t>
            </w:r>
            <w:r w:rsidR="005031CF" w:rsidRPr="007F4080">
              <w:rPr>
                <w:rFonts w:cs="Arial"/>
                <w:i/>
              </w:rPr>
              <w:t xml:space="preserve"> the</w:t>
            </w:r>
            <w:r w:rsidR="001A1FF3" w:rsidRPr="007F4080">
              <w:rPr>
                <w:rFonts w:cs="Arial"/>
                <w:i/>
              </w:rPr>
              <w:t xml:space="preserve"> </w:t>
            </w:r>
            <w:proofErr w:type="spellStart"/>
            <w:r w:rsidR="001A1FF3" w:rsidRPr="007F4080">
              <w:rPr>
                <w:rFonts w:cs="Arial"/>
                <w:i/>
              </w:rPr>
              <w:t>set up</w:t>
            </w:r>
            <w:proofErr w:type="spellEnd"/>
            <w:r w:rsidR="001A1FF3" w:rsidRPr="007F4080">
              <w:rPr>
                <w:rFonts w:cs="Arial"/>
                <w:i/>
              </w:rPr>
              <w:t xml:space="preserve"> of contributions to</w:t>
            </w:r>
            <w:r w:rsidR="009B2041" w:rsidRPr="007F4080">
              <w:rPr>
                <w:rFonts w:cs="Arial"/>
                <w:i/>
              </w:rPr>
              <w:t xml:space="preserve"> th</w:t>
            </w:r>
            <w:r w:rsidR="001A1FF3" w:rsidRPr="007F4080">
              <w:rPr>
                <w:rFonts w:cs="Arial"/>
                <w:i/>
              </w:rPr>
              <w:t>is</w:t>
            </w:r>
            <w:r w:rsidR="009B2041" w:rsidRPr="007F4080">
              <w:rPr>
                <w:rFonts w:cs="Arial"/>
                <w:i/>
              </w:rPr>
              <w:t xml:space="preserve"> event.</w:t>
            </w:r>
          </w:p>
        </w:tc>
        <w:tc>
          <w:tcPr>
            <w:tcW w:w="2233" w:type="dxa"/>
            <w:tcBorders>
              <w:left w:val="nil"/>
            </w:tcBorders>
          </w:tcPr>
          <w:p w14:paraId="6B9D264A" w14:textId="2F1C5B56" w:rsidR="006B4A44" w:rsidRPr="00224BA0" w:rsidRDefault="00432D7E" w:rsidP="00BF30AD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</w:t>
            </w:r>
            <w:r w:rsidR="00D6417B">
              <w:rPr>
                <w:rFonts w:cs="Arial"/>
              </w:rPr>
              <w:t xml:space="preserve"> </w:t>
            </w:r>
            <w:r w:rsidR="00FB6733" w:rsidRPr="0043746E">
              <w:rPr>
                <w:rFonts w:cs="Arial"/>
              </w:rPr>
              <w:t>Foyer</w:t>
            </w:r>
          </w:p>
        </w:tc>
      </w:tr>
      <w:tr w:rsidR="006023F6" w:rsidRPr="00224BA0" w14:paraId="541587D4" w14:textId="77777777" w:rsidTr="00DF074F">
        <w:tc>
          <w:tcPr>
            <w:tcW w:w="2016" w:type="dxa"/>
            <w:shd w:val="clear" w:color="auto" w:fill="D9D9D9"/>
          </w:tcPr>
          <w:p w14:paraId="637D50CE" w14:textId="77777777" w:rsidR="0008209E" w:rsidRPr="00224BA0" w:rsidRDefault="00FE4646" w:rsidP="008B7532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lastRenderedPageBreak/>
              <w:t>20.</w:t>
            </w:r>
            <w:r w:rsidR="00A239C1" w:rsidRPr="00224BA0">
              <w:rPr>
                <w:rFonts w:cs="Arial"/>
              </w:rPr>
              <w:t>15</w:t>
            </w:r>
          </w:p>
        </w:tc>
        <w:tc>
          <w:tcPr>
            <w:tcW w:w="6099" w:type="dxa"/>
          </w:tcPr>
          <w:p w14:paraId="5991EAC4" w14:textId="77777777" w:rsidR="00F116D0" w:rsidRPr="007F4080" w:rsidRDefault="002065D4" w:rsidP="008160F8">
            <w:pPr>
              <w:jc w:val="both"/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>Dinner</w:t>
            </w:r>
          </w:p>
          <w:p w14:paraId="63AC09F5" w14:textId="1504BBD3" w:rsidR="00217675" w:rsidRPr="007F4080" w:rsidRDefault="007E0A9D" w:rsidP="004406F9">
            <w:pPr>
              <w:jc w:val="both"/>
              <w:rPr>
                <w:rFonts w:cs="Arial"/>
                <w:i/>
              </w:rPr>
            </w:pPr>
            <w:r w:rsidRPr="007F4080">
              <w:rPr>
                <w:rFonts w:cs="Arial"/>
                <w:i/>
              </w:rPr>
              <w:t>A</w:t>
            </w:r>
            <w:r w:rsidR="007A0F14" w:rsidRPr="007F4080">
              <w:rPr>
                <w:rFonts w:cs="Arial"/>
                <w:i/>
              </w:rPr>
              <w:t xml:space="preserve"> </w:t>
            </w:r>
            <w:r w:rsidR="009B2041" w:rsidRPr="007F4080">
              <w:rPr>
                <w:rFonts w:cs="Arial"/>
                <w:i/>
              </w:rPr>
              <w:t xml:space="preserve">buffet with </w:t>
            </w:r>
            <w:r w:rsidR="00192D49">
              <w:rPr>
                <w:rFonts w:cs="Arial"/>
                <w:i/>
              </w:rPr>
              <w:t xml:space="preserve">a </w:t>
            </w:r>
            <w:r w:rsidR="00304C5C">
              <w:rPr>
                <w:rFonts w:cs="Arial"/>
                <w:i/>
              </w:rPr>
              <w:t>Polish</w:t>
            </w:r>
            <w:r w:rsidR="006F5DAE" w:rsidRPr="007F4080">
              <w:rPr>
                <w:rFonts w:cs="Arial"/>
                <w:i/>
              </w:rPr>
              <w:t xml:space="preserve"> flavour</w:t>
            </w:r>
            <w:r w:rsidR="009B2041" w:rsidRPr="007F4080">
              <w:rPr>
                <w:rFonts w:cs="Arial"/>
                <w:i/>
              </w:rPr>
              <w:t xml:space="preserve"> </w:t>
            </w:r>
            <w:r w:rsidR="00D87D93" w:rsidRPr="007F4080">
              <w:rPr>
                <w:rFonts w:cs="Arial"/>
                <w:i/>
              </w:rPr>
              <w:t xml:space="preserve">to welcome you </w:t>
            </w:r>
            <w:r w:rsidR="007A0F14" w:rsidRPr="007F4080">
              <w:rPr>
                <w:rFonts w:cs="Arial"/>
                <w:i/>
              </w:rPr>
              <w:t xml:space="preserve">to </w:t>
            </w:r>
            <w:r w:rsidR="00304C5C">
              <w:rPr>
                <w:rFonts w:cs="Arial"/>
                <w:i/>
              </w:rPr>
              <w:t>Warsaw</w:t>
            </w:r>
            <w:r w:rsidR="00FB7157" w:rsidRPr="007F4080">
              <w:rPr>
                <w:rFonts w:cs="Arial"/>
                <w:i/>
              </w:rPr>
              <w:br/>
              <w:t>Close 22.30</w:t>
            </w:r>
          </w:p>
        </w:tc>
        <w:tc>
          <w:tcPr>
            <w:tcW w:w="2233" w:type="dxa"/>
            <w:tcBorders>
              <w:left w:val="nil"/>
            </w:tcBorders>
          </w:tcPr>
          <w:p w14:paraId="5A06DB3D" w14:textId="210026D0" w:rsidR="006B4A44" w:rsidRPr="00224BA0" w:rsidRDefault="00B90C6B" w:rsidP="00BF30AD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Garden Restaurant</w:t>
            </w:r>
          </w:p>
        </w:tc>
      </w:tr>
    </w:tbl>
    <w:p w14:paraId="0CC85895" w14:textId="77777777" w:rsidR="00192D49" w:rsidRDefault="00192D49" w:rsidP="00FE69F2">
      <w:pPr>
        <w:rPr>
          <w:rFonts w:cs="Arial"/>
          <w:b/>
          <w:color w:val="972135"/>
          <w:sz w:val="28"/>
          <w:szCs w:val="28"/>
        </w:rPr>
      </w:pPr>
    </w:p>
    <w:p w14:paraId="242F5E9C" w14:textId="0ACE9FB8" w:rsidR="00D87D93" w:rsidRPr="00224BA0" w:rsidRDefault="008F15C9" w:rsidP="00FE69F2">
      <w:pPr>
        <w:rPr>
          <w:rFonts w:cs="Arial"/>
          <w:b/>
          <w:color w:val="C00000"/>
          <w:u w:val="single"/>
        </w:rPr>
      </w:pPr>
      <w:r w:rsidRPr="00224BA0">
        <w:rPr>
          <w:rFonts w:cs="Arial"/>
          <w:b/>
          <w:color w:val="972135"/>
          <w:sz w:val="28"/>
          <w:szCs w:val="28"/>
        </w:rPr>
        <w:t xml:space="preserve">Thursday </w:t>
      </w:r>
      <w:r w:rsidR="004535B4">
        <w:rPr>
          <w:rFonts w:cs="Arial"/>
          <w:b/>
          <w:color w:val="972135"/>
          <w:sz w:val="28"/>
          <w:szCs w:val="28"/>
        </w:rPr>
        <w:t>9</w:t>
      </w:r>
      <w:r w:rsidR="00D87D93" w:rsidRPr="00224BA0">
        <w:rPr>
          <w:rFonts w:cs="Arial"/>
          <w:b/>
          <w:color w:val="972135"/>
          <w:sz w:val="28"/>
          <w:szCs w:val="28"/>
          <w:vertAlign w:val="superscript"/>
        </w:rPr>
        <w:t>th</w:t>
      </w:r>
      <w:r w:rsidR="00D87D93" w:rsidRPr="00224BA0">
        <w:rPr>
          <w:rFonts w:cs="Arial"/>
          <w:b/>
          <w:color w:val="972135"/>
          <w:sz w:val="28"/>
          <w:szCs w:val="28"/>
        </w:rPr>
        <w:t xml:space="preserve"> November</w:t>
      </w:r>
    </w:p>
    <w:p w14:paraId="484D5F3D" w14:textId="77777777" w:rsidR="007E0A9D" w:rsidRPr="00224BA0" w:rsidRDefault="007E0A9D" w:rsidP="00E45833">
      <w:pPr>
        <w:spacing w:after="60" w:line="276" w:lineRule="auto"/>
        <w:rPr>
          <w:rFonts w:cs="Arial"/>
          <w:b/>
          <w:u w:val="single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940"/>
        <w:gridCol w:w="6175"/>
        <w:gridCol w:w="2234"/>
      </w:tblGrid>
      <w:tr w:rsidR="00D87D93" w:rsidRPr="00224BA0" w14:paraId="2D20F0BF" w14:textId="77777777" w:rsidTr="00A16C99">
        <w:trPr>
          <w:trHeight w:val="567"/>
        </w:trPr>
        <w:tc>
          <w:tcPr>
            <w:tcW w:w="1940" w:type="dxa"/>
            <w:shd w:val="clear" w:color="auto" w:fill="D9D9D9"/>
          </w:tcPr>
          <w:p w14:paraId="5B4B7575" w14:textId="77777777" w:rsidR="00D87D93" w:rsidRPr="00224BA0" w:rsidRDefault="00D87D93" w:rsidP="00217675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08</w:t>
            </w:r>
            <w:r w:rsidR="00FE4646" w:rsidRPr="00224BA0">
              <w:rPr>
                <w:rFonts w:cs="Arial"/>
              </w:rPr>
              <w:t>.</w:t>
            </w:r>
            <w:r w:rsidRPr="00224BA0">
              <w:rPr>
                <w:rFonts w:cs="Arial"/>
              </w:rPr>
              <w:t>45</w:t>
            </w:r>
          </w:p>
        </w:tc>
        <w:tc>
          <w:tcPr>
            <w:tcW w:w="6175" w:type="dxa"/>
            <w:tcBorders>
              <w:left w:val="nil"/>
            </w:tcBorders>
          </w:tcPr>
          <w:p w14:paraId="78E60296" w14:textId="77777777" w:rsidR="007E0A9D" w:rsidRPr="007F4080" w:rsidRDefault="00D87D93" w:rsidP="00E45833">
            <w:pPr>
              <w:spacing w:after="60" w:line="276" w:lineRule="auto"/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>Assemble in Main Conference Room</w:t>
            </w:r>
          </w:p>
          <w:p w14:paraId="2AFE22B7" w14:textId="77777777" w:rsidR="008B7532" w:rsidRPr="007F4080" w:rsidRDefault="008B7532" w:rsidP="00E45833">
            <w:pPr>
              <w:spacing w:after="60" w:line="276" w:lineRule="auto"/>
              <w:rPr>
                <w:rFonts w:cs="Arial"/>
                <w:b/>
              </w:rPr>
            </w:pPr>
          </w:p>
        </w:tc>
        <w:tc>
          <w:tcPr>
            <w:tcW w:w="2234" w:type="dxa"/>
            <w:tcBorders>
              <w:left w:val="nil"/>
            </w:tcBorders>
          </w:tcPr>
          <w:p w14:paraId="72868172" w14:textId="0460E93A" w:rsidR="00D87D93" w:rsidRPr="00224BA0" w:rsidRDefault="00377D79" w:rsidP="00E45833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Universe Ballroom </w:t>
            </w:r>
          </w:p>
        </w:tc>
      </w:tr>
      <w:tr w:rsidR="00D87D93" w:rsidRPr="00224BA0" w14:paraId="57B49F39" w14:textId="77777777" w:rsidTr="00A16C99">
        <w:trPr>
          <w:trHeight w:val="777"/>
        </w:trPr>
        <w:tc>
          <w:tcPr>
            <w:tcW w:w="1940" w:type="dxa"/>
            <w:shd w:val="clear" w:color="auto" w:fill="D9D9D9"/>
          </w:tcPr>
          <w:p w14:paraId="63C08C74" w14:textId="77777777" w:rsidR="00D87D93" w:rsidRPr="00224BA0" w:rsidRDefault="00FE4646" w:rsidP="00E45833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08.</w:t>
            </w:r>
            <w:r w:rsidR="00D87D93" w:rsidRPr="00224BA0">
              <w:rPr>
                <w:rFonts w:cs="Arial"/>
              </w:rPr>
              <w:t>50</w:t>
            </w:r>
          </w:p>
        </w:tc>
        <w:tc>
          <w:tcPr>
            <w:tcW w:w="6175" w:type="dxa"/>
          </w:tcPr>
          <w:p w14:paraId="6CD91967" w14:textId="310AB983" w:rsidR="00D87D93" w:rsidRPr="007F4080" w:rsidRDefault="006B4A44" w:rsidP="00BF30AD">
            <w:pPr>
              <w:rPr>
                <w:rFonts w:cs="Arial"/>
                <w:b/>
                <w:color w:val="FF0000"/>
              </w:rPr>
            </w:pPr>
            <w:r w:rsidRPr="007F4080">
              <w:rPr>
                <w:rFonts w:cs="Arial"/>
                <w:b/>
                <w:color w:val="FF0000"/>
              </w:rPr>
              <w:t>Welcome to the 3</w:t>
            </w:r>
            <w:r w:rsidR="009352AD">
              <w:rPr>
                <w:rFonts w:cs="Arial"/>
                <w:b/>
                <w:color w:val="FF0000"/>
              </w:rPr>
              <w:t>6th</w:t>
            </w:r>
            <w:r w:rsidR="007A0F14" w:rsidRPr="007F4080">
              <w:rPr>
                <w:rFonts w:cs="Arial"/>
                <w:b/>
                <w:color w:val="FF0000"/>
              </w:rPr>
              <w:t xml:space="preserve"> </w:t>
            </w:r>
            <w:r w:rsidR="0014711D" w:rsidRPr="007F4080">
              <w:rPr>
                <w:rFonts w:cs="Arial"/>
                <w:b/>
                <w:color w:val="FF0000"/>
              </w:rPr>
              <w:t xml:space="preserve">Annual </w:t>
            </w:r>
            <w:r w:rsidR="00D87D93" w:rsidRPr="007F4080">
              <w:rPr>
                <w:rFonts w:cs="Arial"/>
                <w:b/>
                <w:color w:val="FF0000"/>
              </w:rPr>
              <w:t>Businet Conference</w:t>
            </w:r>
          </w:p>
          <w:p w14:paraId="5FB06766" w14:textId="670FAAAE" w:rsidR="00C65695" w:rsidRPr="007F4080" w:rsidRDefault="009352AD" w:rsidP="00BF30AD">
            <w:pPr>
              <w:rPr>
                <w:rFonts w:cs="Arial"/>
                <w:i/>
              </w:rPr>
            </w:pPr>
            <w:r>
              <w:rPr>
                <w:rFonts w:cs="Arial"/>
                <w:b/>
                <w:i/>
                <w:color w:val="000000"/>
              </w:rPr>
              <w:t xml:space="preserve">Nico </w:t>
            </w:r>
            <w:proofErr w:type="spellStart"/>
            <w:r>
              <w:rPr>
                <w:rFonts w:cs="Arial"/>
                <w:b/>
                <w:i/>
                <w:color w:val="000000"/>
              </w:rPr>
              <w:t>Nijsten</w:t>
            </w:r>
            <w:proofErr w:type="spellEnd"/>
            <w:r w:rsidRPr="007F4080">
              <w:rPr>
                <w:rFonts w:cs="Arial"/>
              </w:rPr>
              <w:t xml:space="preserve"> </w:t>
            </w:r>
            <w:r w:rsidR="0037387B" w:rsidRPr="007F4080">
              <w:rPr>
                <w:rFonts w:cs="Arial"/>
              </w:rPr>
              <w:t>-</w:t>
            </w:r>
            <w:r w:rsidR="00997D1D" w:rsidRPr="007F4080">
              <w:rPr>
                <w:rFonts w:cs="Arial"/>
              </w:rPr>
              <w:t xml:space="preserve"> Businet President</w:t>
            </w:r>
          </w:p>
        </w:tc>
        <w:tc>
          <w:tcPr>
            <w:tcW w:w="2234" w:type="dxa"/>
          </w:tcPr>
          <w:p w14:paraId="0D7B8BF3" w14:textId="5CF45B06" w:rsidR="00D87D93" w:rsidRPr="00224BA0" w:rsidRDefault="00377D79" w:rsidP="000E502D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</w:t>
            </w:r>
          </w:p>
        </w:tc>
      </w:tr>
      <w:tr w:rsidR="00D87D93" w:rsidRPr="00224BA0" w14:paraId="6C281582" w14:textId="77777777" w:rsidTr="00A16C99">
        <w:trPr>
          <w:trHeight w:val="1035"/>
        </w:trPr>
        <w:tc>
          <w:tcPr>
            <w:tcW w:w="1940" w:type="dxa"/>
            <w:shd w:val="clear" w:color="auto" w:fill="D9D9D9"/>
          </w:tcPr>
          <w:p w14:paraId="474D4584" w14:textId="77777777" w:rsidR="00106393" w:rsidRPr="00224BA0" w:rsidRDefault="00FE4646" w:rsidP="00106393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09.</w:t>
            </w:r>
            <w:r w:rsidR="00FB65FB" w:rsidRPr="00224BA0">
              <w:rPr>
                <w:rFonts w:cs="Arial"/>
              </w:rPr>
              <w:t>00</w:t>
            </w:r>
          </w:p>
        </w:tc>
        <w:tc>
          <w:tcPr>
            <w:tcW w:w="6175" w:type="dxa"/>
          </w:tcPr>
          <w:p w14:paraId="0FC96B85" w14:textId="77777777" w:rsidR="000B6631" w:rsidRDefault="00D87D93" w:rsidP="00BF30AD">
            <w:pPr>
              <w:rPr>
                <w:rFonts w:cs="Arial"/>
                <w:b/>
                <w:bCs/>
                <w:color w:val="FF0000"/>
              </w:rPr>
            </w:pPr>
            <w:r w:rsidRPr="007F4080">
              <w:rPr>
                <w:rFonts w:cs="Arial"/>
                <w:b/>
                <w:bCs/>
                <w:color w:val="FF0000"/>
              </w:rPr>
              <w:t>Keynote Address:</w:t>
            </w:r>
            <w:r w:rsidR="0058376F">
              <w:rPr>
                <w:rFonts w:cs="Arial"/>
                <w:b/>
                <w:bCs/>
                <w:color w:val="FF0000"/>
              </w:rPr>
              <w:t xml:space="preserve"> </w:t>
            </w:r>
          </w:p>
          <w:p w14:paraId="32F8F490" w14:textId="77777777" w:rsidR="000B6631" w:rsidRDefault="004E7D79" w:rsidP="00BF30AD">
            <w:r w:rsidRPr="00D4199A">
              <w:rPr>
                <w:b/>
                <w:bCs/>
              </w:rPr>
              <w:t xml:space="preserve">Peter </w:t>
            </w:r>
            <w:proofErr w:type="spellStart"/>
            <w:r w:rsidRPr="00D4199A">
              <w:rPr>
                <w:b/>
                <w:bCs/>
              </w:rPr>
              <w:t>Wollaert</w:t>
            </w:r>
            <w:proofErr w:type="spellEnd"/>
          </w:p>
          <w:p w14:paraId="785C4739" w14:textId="77777777" w:rsidR="000B6631" w:rsidRDefault="00F32372" w:rsidP="00BF30AD">
            <w:proofErr w:type="spellStart"/>
            <w:r w:rsidRPr="00FA0B66">
              <w:rPr>
                <w:b/>
                <w:bCs/>
              </w:rPr>
              <w:t>Cifal</w:t>
            </w:r>
            <w:proofErr w:type="spellEnd"/>
            <w:r w:rsidRPr="00FA0B66">
              <w:rPr>
                <w:b/>
                <w:bCs/>
              </w:rPr>
              <w:t xml:space="preserve"> Flanders UNITAR</w:t>
            </w:r>
          </w:p>
          <w:p w14:paraId="7A70C3CC" w14:textId="68ED72DC" w:rsidR="00D87D93" w:rsidRPr="004E7D79" w:rsidRDefault="001F73FF" w:rsidP="00BF30AD">
            <w:pPr>
              <w:rPr>
                <w:rFonts w:cs="Arial"/>
                <w:b/>
                <w:bCs/>
                <w:i/>
                <w:iCs/>
                <w:color w:val="FF0000"/>
                <w:u w:val="single"/>
              </w:rPr>
            </w:pPr>
            <w:r w:rsidRPr="001F73FF">
              <w:t>How to become SDG-Proof as higher education institution? The quest for sustainability</w:t>
            </w:r>
            <w:r w:rsidR="00F13382">
              <w:t xml:space="preserve"> -</w:t>
            </w:r>
            <w:r w:rsidRPr="001F73FF">
              <w:t xml:space="preserve"> From curricula and research to assessment and systemic change</w:t>
            </w:r>
          </w:p>
          <w:p w14:paraId="440D1067" w14:textId="77777777" w:rsidR="00192D49" w:rsidRDefault="00192D49" w:rsidP="00BF30AD">
            <w:pPr>
              <w:rPr>
                <w:rFonts w:eastAsia="Times New Roman" w:cs="Arial"/>
                <w:b/>
                <w:lang w:eastAsia="en-GB"/>
              </w:rPr>
            </w:pPr>
          </w:p>
          <w:p w14:paraId="2B41BF45" w14:textId="77777777" w:rsidR="00192D49" w:rsidRDefault="00192D49" w:rsidP="00BF30AD">
            <w:pPr>
              <w:rPr>
                <w:rFonts w:eastAsia="Times New Roman" w:cs="Arial"/>
                <w:b/>
                <w:bCs/>
                <w:lang w:eastAsia="en-GB"/>
              </w:rPr>
            </w:pPr>
          </w:p>
          <w:p w14:paraId="040B5616" w14:textId="6569BB88" w:rsidR="006B4A44" w:rsidRPr="007F4080" w:rsidRDefault="006B4A44" w:rsidP="00BF30AD">
            <w:pPr>
              <w:rPr>
                <w:rFonts w:cs="Arial"/>
                <w:bCs/>
              </w:rPr>
            </w:pPr>
            <w:r w:rsidRPr="007F4080">
              <w:rPr>
                <w:rFonts w:cs="Arial"/>
                <w:bCs/>
              </w:rPr>
              <w:t xml:space="preserve">Introduced by </w:t>
            </w:r>
            <w:r w:rsidR="005B311D" w:rsidRPr="0087651B">
              <w:rPr>
                <w:rFonts w:cs="Arial"/>
                <w:b/>
              </w:rPr>
              <w:t>Yvonne Farrand</w:t>
            </w:r>
            <w:r w:rsidR="009352AD" w:rsidRPr="007F4080">
              <w:rPr>
                <w:rFonts w:cs="Arial"/>
              </w:rPr>
              <w:t xml:space="preserve"> </w:t>
            </w:r>
            <w:r w:rsidR="00BF30AD" w:rsidRPr="007F4080">
              <w:rPr>
                <w:rFonts w:cs="Arial"/>
                <w:bCs/>
                <w:i/>
              </w:rPr>
              <w:t>-</w:t>
            </w:r>
            <w:r w:rsidRPr="007F4080">
              <w:rPr>
                <w:rFonts w:cs="Arial"/>
                <w:bCs/>
              </w:rPr>
              <w:t xml:space="preserve"> Businet </w:t>
            </w:r>
            <w:r w:rsidR="005B311D">
              <w:rPr>
                <w:rFonts w:cs="Arial"/>
                <w:bCs/>
              </w:rPr>
              <w:t>General Manager</w:t>
            </w:r>
          </w:p>
          <w:p w14:paraId="41F232E7" w14:textId="77777777" w:rsidR="00BF30AD" w:rsidRPr="007F4080" w:rsidRDefault="00BF30AD" w:rsidP="00BF30AD">
            <w:pPr>
              <w:rPr>
                <w:rFonts w:cs="Arial"/>
                <w:bCs/>
              </w:rPr>
            </w:pPr>
          </w:p>
        </w:tc>
        <w:tc>
          <w:tcPr>
            <w:tcW w:w="2234" w:type="dxa"/>
          </w:tcPr>
          <w:p w14:paraId="0397A881" w14:textId="448DA259" w:rsidR="00CC6951" w:rsidRPr="00224BA0" w:rsidRDefault="00377D79" w:rsidP="00E45833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</w:t>
            </w:r>
          </w:p>
        </w:tc>
      </w:tr>
      <w:tr w:rsidR="00106393" w:rsidRPr="00224BA0" w14:paraId="61A78623" w14:textId="77777777" w:rsidTr="00A16C99">
        <w:trPr>
          <w:trHeight w:val="585"/>
        </w:trPr>
        <w:tc>
          <w:tcPr>
            <w:tcW w:w="1940" w:type="dxa"/>
            <w:shd w:val="clear" w:color="auto" w:fill="D9D9D9"/>
          </w:tcPr>
          <w:p w14:paraId="58CE025A" w14:textId="77777777" w:rsidR="00106393" w:rsidRPr="00224BA0" w:rsidRDefault="00FB65FB" w:rsidP="00106393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09.45</w:t>
            </w:r>
          </w:p>
        </w:tc>
        <w:tc>
          <w:tcPr>
            <w:tcW w:w="6175" w:type="dxa"/>
          </w:tcPr>
          <w:p w14:paraId="3BF0B954" w14:textId="77777777" w:rsidR="000B6631" w:rsidRDefault="00106393" w:rsidP="00A05BBD">
            <w:pPr>
              <w:rPr>
                <w:rFonts w:cs="Arial"/>
                <w:b/>
                <w:bCs/>
                <w:color w:val="FF0000"/>
              </w:rPr>
            </w:pPr>
            <w:r w:rsidRPr="007F4080">
              <w:rPr>
                <w:rFonts w:cs="Arial"/>
                <w:b/>
                <w:bCs/>
                <w:color w:val="FF0000"/>
              </w:rPr>
              <w:t>Keynote Address:</w:t>
            </w:r>
            <w:r w:rsidR="007369B4">
              <w:rPr>
                <w:rFonts w:cs="Arial"/>
                <w:b/>
                <w:bCs/>
                <w:color w:val="FF0000"/>
              </w:rPr>
              <w:t xml:space="preserve"> </w:t>
            </w:r>
          </w:p>
          <w:p w14:paraId="63B9FD4A" w14:textId="77777777" w:rsidR="000B6631" w:rsidRDefault="007369B4" w:rsidP="00A05BBD">
            <w:pPr>
              <w:rPr>
                <w:lang w:val="en-US"/>
              </w:rPr>
            </w:pPr>
            <w:r w:rsidRPr="00D4199A">
              <w:rPr>
                <w:b/>
                <w:bCs/>
                <w:lang w:val="en-US"/>
              </w:rPr>
              <w:t xml:space="preserve">Pieter van </w:t>
            </w:r>
            <w:proofErr w:type="spellStart"/>
            <w:r w:rsidRPr="00D4199A">
              <w:rPr>
                <w:b/>
                <w:bCs/>
                <w:lang w:val="en-US"/>
              </w:rPr>
              <w:t>Boheemen</w:t>
            </w:r>
            <w:proofErr w:type="spellEnd"/>
          </w:p>
          <w:p w14:paraId="408E10B4" w14:textId="77777777" w:rsidR="000B6631" w:rsidRDefault="00A36450" w:rsidP="00A05BBD">
            <w:pPr>
              <w:rPr>
                <w:b/>
                <w:bCs/>
                <w:lang w:val="en-US"/>
              </w:rPr>
            </w:pPr>
            <w:r w:rsidRPr="00FA0B66">
              <w:rPr>
                <w:b/>
                <w:bCs/>
              </w:rPr>
              <w:t>Rotterdam University of Applied Science</w:t>
            </w:r>
          </w:p>
          <w:p w14:paraId="723D26B6" w14:textId="31590E80" w:rsidR="00106393" w:rsidRPr="007F4080" w:rsidRDefault="00E041E4" w:rsidP="00A05BBD">
            <w:pPr>
              <w:rPr>
                <w:rFonts w:cs="Arial"/>
                <w:b/>
                <w:bCs/>
                <w:color w:val="FF0000"/>
              </w:rPr>
            </w:pPr>
            <w:r>
              <w:rPr>
                <w:lang w:val="en-US"/>
              </w:rPr>
              <w:t>Artificial Intelligence is transforming Higher Education</w:t>
            </w:r>
          </w:p>
          <w:p w14:paraId="3EA1CEE0" w14:textId="77777777" w:rsidR="00192D49" w:rsidRDefault="00192D49" w:rsidP="00A05BBD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  <w:p w14:paraId="2FF80F0E" w14:textId="77777777" w:rsidR="00192D49" w:rsidRDefault="00192D49" w:rsidP="00A05BBD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  <w:p w14:paraId="22DD23BE" w14:textId="206A0E33" w:rsidR="00075445" w:rsidRDefault="006B4A44" w:rsidP="00F32372">
            <w:pPr>
              <w:rPr>
                <w:rFonts w:cs="Arial"/>
                <w:bCs/>
              </w:rPr>
            </w:pPr>
            <w:r w:rsidRPr="007F4080">
              <w:rPr>
                <w:rFonts w:cs="Arial"/>
                <w:bCs/>
              </w:rPr>
              <w:t xml:space="preserve">Introduced by </w:t>
            </w:r>
            <w:r w:rsidR="005B311D" w:rsidRPr="0087651B">
              <w:rPr>
                <w:rFonts w:cs="Arial"/>
                <w:b/>
              </w:rPr>
              <w:t>Ria</w:t>
            </w:r>
            <w:r w:rsidR="005B311D">
              <w:rPr>
                <w:rFonts w:cs="Arial"/>
                <w:bCs/>
              </w:rPr>
              <w:t xml:space="preserve"> </w:t>
            </w:r>
            <w:r w:rsidR="005B311D" w:rsidRPr="0087651B">
              <w:rPr>
                <w:rFonts w:cs="Arial"/>
                <w:b/>
              </w:rPr>
              <w:t>Slingerland</w:t>
            </w:r>
            <w:r w:rsidR="009352AD">
              <w:rPr>
                <w:rFonts w:cs="Arial"/>
                <w:bCs/>
                <w:i/>
              </w:rPr>
              <w:t xml:space="preserve"> </w:t>
            </w:r>
            <w:r w:rsidR="00A05BBD" w:rsidRPr="007F4080">
              <w:rPr>
                <w:rFonts w:cs="Arial"/>
                <w:bCs/>
                <w:i/>
              </w:rPr>
              <w:t xml:space="preserve"> -</w:t>
            </w:r>
            <w:r w:rsidRPr="007F4080">
              <w:rPr>
                <w:rFonts w:cs="Arial"/>
                <w:bCs/>
              </w:rPr>
              <w:t xml:space="preserve"> Businet </w:t>
            </w:r>
            <w:r w:rsidR="005B311D">
              <w:rPr>
                <w:rFonts w:cs="Arial"/>
                <w:bCs/>
              </w:rPr>
              <w:t>Board</w:t>
            </w:r>
            <w:r w:rsidRPr="007F4080">
              <w:rPr>
                <w:rFonts w:cs="Arial"/>
                <w:bCs/>
              </w:rPr>
              <w:t xml:space="preserve"> </w:t>
            </w:r>
            <w:r w:rsidR="005B311D">
              <w:rPr>
                <w:rFonts w:cs="Arial"/>
                <w:bCs/>
              </w:rPr>
              <w:t>Member</w:t>
            </w:r>
          </w:p>
          <w:p w14:paraId="217946B3" w14:textId="5A665524" w:rsidR="00192D49" w:rsidRPr="007F4080" w:rsidRDefault="00192D49" w:rsidP="00192D49">
            <w:pPr>
              <w:rPr>
                <w:rFonts w:cs="Arial"/>
                <w:b/>
                <w:bCs/>
              </w:rPr>
            </w:pPr>
          </w:p>
        </w:tc>
        <w:tc>
          <w:tcPr>
            <w:tcW w:w="2234" w:type="dxa"/>
          </w:tcPr>
          <w:p w14:paraId="4499F70D" w14:textId="1662E43B" w:rsidR="00106393" w:rsidRPr="00224BA0" w:rsidRDefault="00377D79" w:rsidP="00E45833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</w:t>
            </w:r>
          </w:p>
        </w:tc>
      </w:tr>
      <w:tr w:rsidR="00106393" w:rsidRPr="00224BA0" w14:paraId="53790CD2" w14:textId="77777777" w:rsidTr="00A16C99">
        <w:trPr>
          <w:trHeight w:val="585"/>
        </w:trPr>
        <w:tc>
          <w:tcPr>
            <w:tcW w:w="1940" w:type="dxa"/>
            <w:shd w:val="clear" w:color="auto" w:fill="D9D9D9"/>
          </w:tcPr>
          <w:p w14:paraId="72D1D370" w14:textId="53ED69A2" w:rsidR="00106393" w:rsidRPr="00224BA0" w:rsidRDefault="00FB65FB" w:rsidP="00106393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10.3</w:t>
            </w:r>
            <w:r w:rsidR="00A41C76">
              <w:rPr>
                <w:rFonts w:cs="Arial"/>
              </w:rPr>
              <w:t>5</w:t>
            </w:r>
          </w:p>
        </w:tc>
        <w:tc>
          <w:tcPr>
            <w:tcW w:w="6175" w:type="dxa"/>
          </w:tcPr>
          <w:p w14:paraId="76A97103" w14:textId="77777777" w:rsidR="00106393" w:rsidRPr="007F4080" w:rsidRDefault="00106393" w:rsidP="00A05BBD">
            <w:pPr>
              <w:pStyle w:val="NoSpacing"/>
              <w:rPr>
                <w:rFonts w:cs="Arial"/>
                <w:b/>
              </w:rPr>
            </w:pPr>
            <w:r w:rsidRPr="007F4080">
              <w:rPr>
                <w:rFonts w:cs="Arial"/>
                <w:b/>
                <w:color w:val="000000" w:themeColor="text1"/>
              </w:rPr>
              <w:t>Introduction</w:t>
            </w:r>
            <w:r w:rsidRPr="007F4080">
              <w:rPr>
                <w:rFonts w:cs="Arial"/>
                <w:b/>
              </w:rPr>
              <w:t xml:space="preserve"> to Workshop Sessions</w:t>
            </w:r>
          </w:p>
          <w:p w14:paraId="5D616DB5" w14:textId="0D33164A" w:rsidR="00106393" w:rsidRPr="007F4080" w:rsidRDefault="001D5BCA" w:rsidP="00106393">
            <w:pPr>
              <w:spacing w:after="60" w:line="276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David Taylor</w:t>
            </w:r>
            <w:r w:rsidR="00A05BBD" w:rsidRPr="007F4080">
              <w:rPr>
                <w:rFonts w:cs="Arial"/>
                <w:i/>
              </w:rPr>
              <w:t xml:space="preserve"> -</w:t>
            </w:r>
            <w:r w:rsidR="00106393" w:rsidRPr="007F4080">
              <w:rPr>
                <w:rFonts w:cs="Arial"/>
                <w:i/>
              </w:rPr>
              <w:t xml:space="preserve"> </w:t>
            </w:r>
            <w:r w:rsidR="00C662F0">
              <w:rPr>
                <w:rFonts w:cs="Arial"/>
              </w:rPr>
              <w:t xml:space="preserve"> </w:t>
            </w:r>
            <w:r w:rsidR="000B6631">
              <w:rPr>
                <w:rFonts w:cs="Arial"/>
              </w:rPr>
              <w:t>Businet</w:t>
            </w:r>
            <w:r w:rsidR="00C662F0">
              <w:rPr>
                <w:rFonts w:cs="Arial"/>
              </w:rPr>
              <w:t xml:space="preserve"> </w:t>
            </w:r>
            <w:r w:rsidR="00997D1D" w:rsidRPr="007F4080">
              <w:rPr>
                <w:rFonts w:cs="Arial"/>
              </w:rPr>
              <w:t>General Manager</w:t>
            </w:r>
          </w:p>
          <w:p w14:paraId="7DBAAF10" w14:textId="77777777" w:rsidR="00C65695" w:rsidRPr="007F4080" w:rsidRDefault="00C65695" w:rsidP="00106393">
            <w:pPr>
              <w:spacing w:after="60" w:line="276" w:lineRule="auto"/>
              <w:rPr>
                <w:rFonts w:cs="Arial"/>
                <w:i/>
              </w:rPr>
            </w:pPr>
          </w:p>
        </w:tc>
        <w:tc>
          <w:tcPr>
            <w:tcW w:w="2234" w:type="dxa"/>
          </w:tcPr>
          <w:p w14:paraId="7DDAF1BE" w14:textId="58C247EF" w:rsidR="000C4C18" w:rsidRPr="00224BA0" w:rsidRDefault="00377D79" w:rsidP="00E45833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</w:t>
            </w:r>
          </w:p>
        </w:tc>
      </w:tr>
      <w:tr w:rsidR="00D87D93" w:rsidRPr="00224BA0" w14:paraId="335E1469" w14:textId="77777777" w:rsidTr="00A16C99">
        <w:trPr>
          <w:trHeight w:val="1089"/>
        </w:trPr>
        <w:tc>
          <w:tcPr>
            <w:tcW w:w="1940" w:type="dxa"/>
            <w:shd w:val="clear" w:color="auto" w:fill="D9D9D9"/>
          </w:tcPr>
          <w:p w14:paraId="65EDA56F" w14:textId="77777777" w:rsidR="00D87D93" w:rsidRPr="00224BA0" w:rsidRDefault="00FB65FB" w:rsidP="00E45833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10.4</w:t>
            </w:r>
            <w:r w:rsidR="00FE28A3" w:rsidRPr="00224BA0">
              <w:rPr>
                <w:rFonts w:cs="Arial"/>
              </w:rPr>
              <w:t>0</w:t>
            </w:r>
          </w:p>
        </w:tc>
        <w:tc>
          <w:tcPr>
            <w:tcW w:w="6175" w:type="dxa"/>
          </w:tcPr>
          <w:p w14:paraId="167A12BA" w14:textId="2455BA0C" w:rsidR="000D2D3D" w:rsidRPr="00CD7968" w:rsidRDefault="00FE28A3" w:rsidP="00CD7968">
            <w:pPr>
              <w:pStyle w:val="NoSpacing"/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>Coffee,</w:t>
            </w:r>
            <w:r w:rsidR="00D87D93" w:rsidRPr="007F4080">
              <w:rPr>
                <w:rFonts w:cs="Arial"/>
                <w:b/>
              </w:rPr>
              <w:t xml:space="preserve"> tea</w:t>
            </w:r>
            <w:r w:rsidRPr="007F4080">
              <w:rPr>
                <w:rFonts w:cs="Arial"/>
                <w:b/>
              </w:rPr>
              <w:t xml:space="preserve"> and </w:t>
            </w:r>
            <w:r w:rsidR="00D87D93" w:rsidRPr="007F4080">
              <w:rPr>
                <w:rFonts w:cs="Arial"/>
                <w:b/>
              </w:rPr>
              <w:t>fresh juice</w:t>
            </w:r>
            <w:r w:rsidR="009A4512" w:rsidRPr="007F4080">
              <w:rPr>
                <w:rFonts w:cs="Arial"/>
                <w:b/>
              </w:rPr>
              <w:t>s</w:t>
            </w:r>
            <w:r w:rsidR="0027699C">
              <w:rPr>
                <w:rFonts w:cs="Arial"/>
                <w:b/>
              </w:rPr>
              <w:t xml:space="preserve"> </w:t>
            </w:r>
            <w:r w:rsidR="0027699C" w:rsidRPr="007F4080">
              <w:rPr>
                <w:rFonts w:cs="Arial"/>
                <w:b/>
              </w:rPr>
              <w:t xml:space="preserve">will be made available </w:t>
            </w:r>
            <w:r w:rsidR="0027699C">
              <w:rPr>
                <w:rFonts w:cs="Arial"/>
                <w:b/>
              </w:rPr>
              <w:t>in the foyer</w:t>
            </w:r>
          </w:p>
        </w:tc>
        <w:tc>
          <w:tcPr>
            <w:tcW w:w="2234" w:type="dxa"/>
          </w:tcPr>
          <w:p w14:paraId="642D27D5" w14:textId="7FFF6D56" w:rsidR="00FE28A3" w:rsidRPr="00224BA0" w:rsidRDefault="004406F9" w:rsidP="00FB6733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</w:t>
            </w:r>
            <w:r w:rsidR="00FB6733">
              <w:rPr>
                <w:rFonts w:cs="Arial"/>
              </w:rPr>
              <w:t xml:space="preserve"> foyer</w:t>
            </w:r>
          </w:p>
        </w:tc>
      </w:tr>
      <w:tr w:rsidR="00D87D93" w:rsidRPr="00224BA0" w14:paraId="7EBCB4A8" w14:textId="77777777" w:rsidTr="00A16C99">
        <w:trPr>
          <w:trHeight w:val="395"/>
        </w:trPr>
        <w:tc>
          <w:tcPr>
            <w:tcW w:w="1940" w:type="dxa"/>
            <w:shd w:val="clear" w:color="auto" w:fill="D9D9D9"/>
          </w:tcPr>
          <w:p w14:paraId="3B41C78D" w14:textId="77777777" w:rsidR="006B334B" w:rsidRPr="00224BA0" w:rsidRDefault="00FB65FB" w:rsidP="00FB4CC6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11.10 - 12.0</w:t>
            </w:r>
            <w:r w:rsidR="00FB4CC6" w:rsidRPr="00224BA0">
              <w:rPr>
                <w:rFonts w:cs="Arial"/>
              </w:rPr>
              <w:t>5</w:t>
            </w:r>
          </w:p>
        </w:tc>
        <w:tc>
          <w:tcPr>
            <w:tcW w:w="6175" w:type="dxa"/>
          </w:tcPr>
          <w:p w14:paraId="65914A08" w14:textId="77777777" w:rsidR="00F73A3E" w:rsidRPr="007F4080" w:rsidRDefault="00D87D93" w:rsidP="00F73A3E">
            <w:pPr>
              <w:spacing w:after="60" w:line="276" w:lineRule="auto"/>
              <w:rPr>
                <w:rFonts w:cs="Arial"/>
                <w:b/>
                <w:color w:val="FF0000"/>
              </w:rPr>
            </w:pPr>
            <w:r w:rsidRPr="007F4080">
              <w:rPr>
                <w:rFonts w:cs="Arial"/>
                <w:b/>
                <w:color w:val="FF0000"/>
              </w:rPr>
              <w:t>Workshop Sess</w:t>
            </w:r>
            <w:r w:rsidR="00FE28A3" w:rsidRPr="007F4080">
              <w:rPr>
                <w:rFonts w:cs="Arial"/>
                <w:b/>
                <w:color w:val="FF0000"/>
              </w:rPr>
              <w:t>ions: Best Practice in Businet</w:t>
            </w:r>
          </w:p>
          <w:p w14:paraId="11D1FEA2" w14:textId="77777777" w:rsidR="00C65695" w:rsidRPr="007F4080" w:rsidRDefault="00C65695" w:rsidP="00F73A3E">
            <w:pPr>
              <w:spacing w:after="60" w:line="276" w:lineRule="auto"/>
              <w:rPr>
                <w:rFonts w:cs="Arial"/>
                <w:b/>
              </w:rPr>
            </w:pPr>
          </w:p>
        </w:tc>
        <w:tc>
          <w:tcPr>
            <w:tcW w:w="2234" w:type="dxa"/>
            <w:tcBorders>
              <w:left w:val="nil"/>
            </w:tcBorders>
          </w:tcPr>
          <w:p w14:paraId="40224BA4" w14:textId="77777777" w:rsidR="00FE28A3" w:rsidRPr="00224BA0" w:rsidRDefault="00FE28A3" w:rsidP="00E45833">
            <w:pPr>
              <w:spacing w:line="276" w:lineRule="auto"/>
              <w:rPr>
                <w:rFonts w:cs="Arial"/>
              </w:rPr>
            </w:pPr>
          </w:p>
        </w:tc>
      </w:tr>
      <w:tr w:rsidR="00BC0B05" w:rsidRPr="000D2D3D" w14:paraId="5C56DDEF" w14:textId="77777777" w:rsidTr="00A16C99">
        <w:trPr>
          <w:trHeight w:val="395"/>
        </w:trPr>
        <w:tc>
          <w:tcPr>
            <w:tcW w:w="1940" w:type="dxa"/>
            <w:shd w:val="clear" w:color="auto" w:fill="D9D9D9"/>
          </w:tcPr>
          <w:p w14:paraId="13F6CC82" w14:textId="77777777" w:rsidR="00BC0B05" w:rsidRPr="000D2D3D" w:rsidRDefault="00BC0B05" w:rsidP="00F73A3E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6175" w:type="dxa"/>
          </w:tcPr>
          <w:p w14:paraId="11D32809" w14:textId="4C3B7E91" w:rsidR="00C5722E" w:rsidRPr="00C5722E" w:rsidRDefault="0010221F" w:rsidP="00C5722E">
            <w:pPr>
              <w:shd w:val="clear" w:color="auto" w:fill="FFFFFF"/>
              <w:textAlignment w:val="baseline"/>
              <w:outlineLvl w:val="0"/>
            </w:pPr>
            <w:r w:rsidRPr="00474BC0">
              <w:rPr>
                <w:b/>
                <w:bCs/>
              </w:rPr>
              <w:t xml:space="preserve">Sustainable </w:t>
            </w:r>
            <w:r w:rsidR="00C5722E" w:rsidRPr="00474BC0">
              <w:rPr>
                <w:b/>
                <w:bCs/>
              </w:rPr>
              <w:t>PCA2030. A trajectory to become SDG-Proof</w:t>
            </w:r>
          </w:p>
          <w:p w14:paraId="7E1064EC" w14:textId="76C97124" w:rsidR="006835B5" w:rsidRPr="00192D49" w:rsidRDefault="00F2373F" w:rsidP="00192D49">
            <w:pPr>
              <w:spacing w:after="60" w:line="276" w:lineRule="auto"/>
              <w:rPr>
                <w:rFonts w:eastAsia="Times New Roman" w:cs="Arial"/>
                <w:b/>
                <w:bCs/>
                <w:lang w:eastAsia="en-GB"/>
              </w:rPr>
            </w:pPr>
            <w:r>
              <w:t xml:space="preserve">Peter </w:t>
            </w:r>
            <w:proofErr w:type="spellStart"/>
            <w:r>
              <w:t>Wollaer</w:t>
            </w:r>
            <w:r w:rsidR="00F95CEF">
              <w:t>t</w:t>
            </w:r>
            <w:proofErr w:type="spellEnd"/>
            <w:r w:rsidR="00503CA5">
              <w:t xml:space="preserve">, </w:t>
            </w:r>
            <w:proofErr w:type="spellStart"/>
            <w:r w:rsidR="00503CA5">
              <w:t>Cifal</w:t>
            </w:r>
            <w:proofErr w:type="spellEnd"/>
            <w:r w:rsidR="00503CA5">
              <w:t xml:space="preserve"> Flanders</w:t>
            </w:r>
            <w:r w:rsidR="00C5722E">
              <w:t xml:space="preserve"> </w:t>
            </w:r>
            <w:r w:rsidR="008001FC">
              <w:t xml:space="preserve">UNITAR </w:t>
            </w:r>
            <w:r w:rsidR="00C5722E">
              <w:t>and Rob De With</w:t>
            </w:r>
            <w:r w:rsidR="00404BD4">
              <w:t xml:space="preserve">, </w:t>
            </w:r>
            <w:proofErr w:type="spellStart"/>
            <w:r w:rsidR="00404BD4">
              <w:t>Atworksolutions</w:t>
            </w:r>
            <w:proofErr w:type="spellEnd"/>
            <w:r w:rsidR="00846ABA">
              <w:br/>
            </w:r>
          </w:p>
        </w:tc>
        <w:tc>
          <w:tcPr>
            <w:tcW w:w="2234" w:type="dxa"/>
            <w:tcBorders>
              <w:left w:val="nil"/>
            </w:tcBorders>
          </w:tcPr>
          <w:p w14:paraId="55FCBFCC" w14:textId="2D6D55D3" w:rsidR="00BC0B05" w:rsidRDefault="00CA4DEE" w:rsidP="00FB715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Sycamore/Magnolia/Cedar</w:t>
            </w:r>
            <w:r w:rsidR="008201DF">
              <w:rPr>
                <w:rFonts w:cs="Arial"/>
              </w:rPr>
              <w:t xml:space="preserve"> </w:t>
            </w:r>
          </w:p>
        </w:tc>
      </w:tr>
      <w:tr w:rsidR="000D2D3D" w:rsidRPr="000D2D3D" w14:paraId="0A647D41" w14:textId="77777777" w:rsidTr="00A16C99">
        <w:trPr>
          <w:trHeight w:val="395"/>
        </w:trPr>
        <w:tc>
          <w:tcPr>
            <w:tcW w:w="1940" w:type="dxa"/>
            <w:shd w:val="clear" w:color="auto" w:fill="D9D9D9"/>
          </w:tcPr>
          <w:p w14:paraId="5273F844" w14:textId="77777777" w:rsidR="00493633" w:rsidRPr="000D2D3D" w:rsidRDefault="00493633" w:rsidP="00F73A3E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6175" w:type="dxa"/>
          </w:tcPr>
          <w:p w14:paraId="5278A435" w14:textId="1FB5EFA5" w:rsidR="00DF68CE" w:rsidRDefault="00F13407" w:rsidP="00192D49">
            <w:pPr>
              <w:rPr>
                <w:b/>
                <w:bCs/>
              </w:rPr>
            </w:pPr>
            <w:proofErr w:type="spellStart"/>
            <w:r w:rsidRPr="00770BAE">
              <w:rPr>
                <w:b/>
                <w:bCs/>
              </w:rPr>
              <w:t>DIGital</w:t>
            </w:r>
            <w:proofErr w:type="spellEnd"/>
            <w:r w:rsidRPr="00770BAE">
              <w:rPr>
                <w:b/>
                <w:bCs/>
              </w:rPr>
              <w:t xml:space="preserve"> AGE transformation for employees</w:t>
            </w:r>
            <w:r w:rsidRPr="0042270C">
              <w:t xml:space="preserve"> -</w:t>
            </w:r>
            <w:r>
              <w:t xml:space="preserve"> </w:t>
            </w:r>
            <w:r w:rsidRPr="00DF68CE">
              <w:rPr>
                <w:b/>
                <w:bCs/>
              </w:rPr>
              <w:t>How to keep up to date with the requirements of today’s labour market</w:t>
            </w:r>
          </w:p>
          <w:p w14:paraId="6BFD9570" w14:textId="0D06A1C4" w:rsidR="000D2D3D" w:rsidRPr="00192D49" w:rsidRDefault="00F13407" w:rsidP="00192D49">
            <w:pPr>
              <w:rPr>
                <w:rFonts w:eastAsia="Times New Roman" w:cs="Arial"/>
                <w:b/>
                <w:i/>
                <w:lang w:eastAsia="en-GB"/>
              </w:rPr>
            </w:pPr>
            <w:r>
              <w:t xml:space="preserve">Malgorzata </w:t>
            </w:r>
            <w:proofErr w:type="spellStart"/>
            <w:r>
              <w:t>Woch</w:t>
            </w:r>
            <w:proofErr w:type="spellEnd"/>
            <w:r w:rsidR="00881480">
              <w:t xml:space="preserve">, </w:t>
            </w:r>
            <w:r w:rsidR="00881480">
              <w:rPr>
                <w:rFonts w:cs="Arial"/>
                <w:bCs/>
              </w:rPr>
              <w:t>IPRA MEDEF</w:t>
            </w:r>
          </w:p>
        </w:tc>
        <w:tc>
          <w:tcPr>
            <w:tcW w:w="2234" w:type="dxa"/>
            <w:tcBorders>
              <w:left w:val="nil"/>
            </w:tcBorders>
          </w:tcPr>
          <w:p w14:paraId="7A5AD9DA" w14:textId="56824230" w:rsidR="00493633" w:rsidRPr="000D2D3D" w:rsidRDefault="003F5B5C" w:rsidP="00FB715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Birch/Oak</w:t>
            </w:r>
            <w:r w:rsidR="008201DF">
              <w:rPr>
                <w:rFonts w:cs="Arial"/>
              </w:rPr>
              <w:t xml:space="preserve"> </w:t>
            </w:r>
          </w:p>
        </w:tc>
      </w:tr>
    </w:tbl>
    <w:p w14:paraId="3CD8ADA5" w14:textId="77777777" w:rsidR="00C059E2" w:rsidRDefault="00C059E2">
      <w:r>
        <w:br w:type="page"/>
      </w:r>
    </w:p>
    <w:tbl>
      <w:tblPr>
        <w:tblW w:w="10383" w:type="dxa"/>
        <w:tblInd w:w="-318" w:type="dxa"/>
        <w:tblLook w:val="01E0" w:firstRow="1" w:lastRow="1" w:firstColumn="1" w:lastColumn="1" w:noHBand="0" w:noVBand="0"/>
      </w:tblPr>
      <w:tblGrid>
        <w:gridCol w:w="1927"/>
        <w:gridCol w:w="5621"/>
        <w:gridCol w:w="2835"/>
      </w:tblGrid>
      <w:tr w:rsidR="000D2D3D" w:rsidRPr="000D2D3D" w14:paraId="6B509128" w14:textId="77777777" w:rsidTr="001B4B5C">
        <w:trPr>
          <w:trHeight w:val="395"/>
        </w:trPr>
        <w:tc>
          <w:tcPr>
            <w:tcW w:w="1927" w:type="dxa"/>
            <w:shd w:val="clear" w:color="auto" w:fill="D9D9D9"/>
          </w:tcPr>
          <w:p w14:paraId="4C25E03C" w14:textId="1F4BB5CA" w:rsidR="00493633" w:rsidRPr="000D2D3D" w:rsidRDefault="00493633" w:rsidP="00493633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3F90ACFA" w14:textId="114596FB" w:rsidR="00493633" w:rsidRPr="00192D49" w:rsidRDefault="009660B9" w:rsidP="009660B9">
            <w:pPr>
              <w:rPr>
                <w:rFonts w:eastAsia="Times New Roman" w:cs="Arial"/>
                <w:lang w:eastAsia="en-GB"/>
              </w:rPr>
            </w:pPr>
            <w:r w:rsidRPr="00774DE0">
              <w:rPr>
                <w:b/>
                <w:bCs/>
              </w:rPr>
              <w:t>Organi</w:t>
            </w:r>
            <w:r w:rsidR="0091481E" w:rsidRPr="00774DE0">
              <w:rPr>
                <w:b/>
                <w:bCs/>
              </w:rPr>
              <w:t>s</w:t>
            </w:r>
            <w:r w:rsidRPr="00774DE0">
              <w:rPr>
                <w:b/>
                <w:bCs/>
              </w:rPr>
              <w:t>ing successful international weeks that captivate the guest lecturers and the students</w:t>
            </w:r>
            <w:r w:rsidR="00DA0A96">
              <w:t xml:space="preserve"> </w:t>
            </w:r>
            <w:proofErr w:type="spellStart"/>
            <w:r w:rsidR="00A1271B">
              <w:t>Isinisu</w:t>
            </w:r>
            <w:proofErr w:type="spellEnd"/>
            <w:r w:rsidR="00A1271B">
              <w:t xml:space="preserve"> </w:t>
            </w:r>
            <w:proofErr w:type="spellStart"/>
            <w:r w:rsidR="00A1271B">
              <w:t>Atayla</w:t>
            </w:r>
            <w:proofErr w:type="spellEnd"/>
            <w:r w:rsidR="003A76CD">
              <w:t xml:space="preserve">, </w:t>
            </w:r>
            <w:proofErr w:type="spellStart"/>
            <w:r w:rsidR="003A76CD" w:rsidRPr="003A76CD">
              <w:t>Dokuz</w:t>
            </w:r>
            <w:proofErr w:type="spellEnd"/>
            <w:r w:rsidR="003A76CD" w:rsidRPr="003A76CD">
              <w:t xml:space="preserve"> Eylul University</w:t>
            </w:r>
          </w:p>
          <w:p w14:paraId="1BDF98BC" w14:textId="2FB4A0FC" w:rsidR="006705FB" w:rsidRPr="006835B5" w:rsidRDefault="006705FB" w:rsidP="006835B5">
            <w:pPr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6BF32EA0" w14:textId="41B632CF" w:rsidR="00493633" w:rsidRPr="000D2D3D" w:rsidRDefault="00A677AE" w:rsidP="0049363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Rowan</w:t>
            </w:r>
          </w:p>
        </w:tc>
      </w:tr>
      <w:tr w:rsidR="000D2D3D" w:rsidRPr="000D2D3D" w14:paraId="09655144" w14:textId="77777777" w:rsidTr="001B4B5C">
        <w:trPr>
          <w:trHeight w:val="459"/>
        </w:trPr>
        <w:tc>
          <w:tcPr>
            <w:tcW w:w="1927" w:type="dxa"/>
            <w:shd w:val="clear" w:color="auto" w:fill="D9D9D9"/>
          </w:tcPr>
          <w:p w14:paraId="0CDD8E11" w14:textId="2B60E372" w:rsidR="001D4169" w:rsidRPr="00C23AF0" w:rsidRDefault="001D4169" w:rsidP="00493633">
            <w:pPr>
              <w:spacing w:after="60"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621" w:type="dxa"/>
          </w:tcPr>
          <w:p w14:paraId="666A3F5E" w14:textId="50403D73" w:rsidR="00DF68CE" w:rsidRDefault="00B056DF" w:rsidP="001C0321">
            <w:pPr>
              <w:rPr>
                <w:b/>
                <w:bCs/>
              </w:rPr>
            </w:pPr>
            <w:r w:rsidRPr="00774DE0">
              <w:rPr>
                <w:b/>
                <w:bCs/>
              </w:rPr>
              <w:t>Beyond Basics: Strategies for Helping Incoming Students Master Specialised Vocabulary</w:t>
            </w:r>
          </w:p>
          <w:p w14:paraId="62A79B68" w14:textId="649294FB" w:rsidR="001C0321" w:rsidRPr="00192D49" w:rsidRDefault="00872163" w:rsidP="001C0321">
            <w:pPr>
              <w:rPr>
                <w:rFonts w:cs="Arial"/>
              </w:rPr>
            </w:pPr>
            <w:r>
              <w:t xml:space="preserve">Michel </w:t>
            </w:r>
            <w:proofErr w:type="spellStart"/>
            <w:r>
              <w:t>Demonceau</w:t>
            </w:r>
            <w:proofErr w:type="spellEnd"/>
            <w:r w:rsidR="006C15A7">
              <w:t>, Accent Languages</w:t>
            </w:r>
          </w:p>
          <w:p w14:paraId="500542A7" w14:textId="1A55A4FF" w:rsidR="001C0321" w:rsidRPr="00CA6565" w:rsidRDefault="001C0321" w:rsidP="001C0321">
            <w:pPr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74DACFDD" w14:textId="05C7FC01" w:rsidR="001D4169" w:rsidRPr="000D2D3D" w:rsidRDefault="00A677AE" w:rsidP="0049363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Larch/Chestnut</w:t>
            </w:r>
            <w:r w:rsidR="00E96E4B">
              <w:rPr>
                <w:rFonts w:cs="Arial"/>
              </w:rPr>
              <w:t xml:space="preserve"> </w:t>
            </w:r>
          </w:p>
        </w:tc>
      </w:tr>
      <w:tr w:rsidR="00A674C7" w:rsidRPr="000D2D3D" w14:paraId="2C907E03" w14:textId="77777777" w:rsidTr="001B4B5C">
        <w:trPr>
          <w:trHeight w:val="420"/>
        </w:trPr>
        <w:tc>
          <w:tcPr>
            <w:tcW w:w="1927" w:type="dxa"/>
            <w:shd w:val="clear" w:color="auto" w:fill="D9D9D9"/>
          </w:tcPr>
          <w:p w14:paraId="6F2A9ADD" w14:textId="77777777" w:rsidR="00A674C7" w:rsidRPr="000D2D3D" w:rsidRDefault="00A674C7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3C4C2A22" w14:textId="60E50B55" w:rsidR="00DF68CE" w:rsidRDefault="00F93546" w:rsidP="0004265F">
            <w:pPr>
              <w:spacing w:after="60" w:line="276" w:lineRule="auto"/>
              <w:rPr>
                <w:b/>
                <w:bCs/>
              </w:rPr>
            </w:pPr>
            <w:r w:rsidRPr="00774DE0">
              <w:rPr>
                <w:b/>
                <w:bCs/>
              </w:rPr>
              <w:t>“Money Matters” Financial Literacy Workshop</w:t>
            </w:r>
          </w:p>
          <w:p w14:paraId="50840C4A" w14:textId="6C8C15D9" w:rsidR="00A674C7" w:rsidRPr="00F93546" w:rsidRDefault="00650569" w:rsidP="0004265F">
            <w:pPr>
              <w:spacing w:after="60" w:line="276" w:lineRule="auto"/>
            </w:pPr>
            <w:r w:rsidRPr="00650569">
              <w:t>Katarzyna</w:t>
            </w:r>
            <w:r w:rsidR="00A674C7">
              <w:t xml:space="preserve"> </w:t>
            </w:r>
            <w:proofErr w:type="spellStart"/>
            <w:r w:rsidR="00A674C7">
              <w:t>Jaszczuk</w:t>
            </w:r>
            <w:proofErr w:type="spellEnd"/>
            <w:r w:rsidR="007050CD">
              <w:t xml:space="preserve">, </w:t>
            </w:r>
            <w:r w:rsidR="006C15A7">
              <w:rPr>
                <w:rFonts w:cstheme="minorHAnsi"/>
                <w:lang w:val="en-US"/>
              </w:rPr>
              <w:t>Foundation Innovation and Knowledge</w:t>
            </w:r>
            <w:r w:rsidR="00846ABA">
              <w:rPr>
                <w:rFonts w:cstheme="minorHAnsi"/>
                <w:lang w:val="en-US"/>
              </w:rPr>
              <w:br/>
            </w:r>
          </w:p>
        </w:tc>
        <w:tc>
          <w:tcPr>
            <w:tcW w:w="2835" w:type="dxa"/>
          </w:tcPr>
          <w:p w14:paraId="1644B5DC" w14:textId="641B6CCE" w:rsidR="00A674C7" w:rsidRDefault="00A674C7" w:rsidP="00A674C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Maple/Lime</w:t>
            </w:r>
            <w:r w:rsidR="00571021">
              <w:rPr>
                <w:rFonts w:cs="Arial"/>
              </w:rPr>
              <w:t xml:space="preserve"> </w:t>
            </w:r>
          </w:p>
          <w:p w14:paraId="74D86465" w14:textId="77777777" w:rsidR="00A674C7" w:rsidRDefault="00A674C7" w:rsidP="00A674C7">
            <w:pPr>
              <w:spacing w:line="276" w:lineRule="auto"/>
              <w:rPr>
                <w:rFonts w:cs="Arial"/>
              </w:rPr>
            </w:pPr>
          </w:p>
        </w:tc>
      </w:tr>
      <w:tr w:rsidR="00A674C7" w:rsidRPr="000D2D3D" w14:paraId="12B44310" w14:textId="77777777" w:rsidTr="001B4B5C">
        <w:trPr>
          <w:trHeight w:val="736"/>
        </w:trPr>
        <w:tc>
          <w:tcPr>
            <w:tcW w:w="1927" w:type="dxa"/>
            <w:shd w:val="clear" w:color="auto" w:fill="D9D9D9"/>
          </w:tcPr>
          <w:p w14:paraId="0CE1187F" w14:textId="77777777" w:rsidR="00A674C7" w:rsidRPr="000D2D3D" w:rsidRDefault="00A674C7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682FEB7A" w14:textId="25303D0A" w:rsidR="00DF68CE" w:rsidRDefault="00A674C7" w:rsidP="00FE201F">
            <w:pPr>
              <w:spacing w:after="60" w:line="276" w:lineRule="auto"/>
              <w:rPr>
                <w:rFonts w:eastAsia="Times New Roman"/>
                <w:b/>
                <w:bCs/>
              </w:rPr>
            </w:pPr>
            <w:r w:rsidRPr="00774DE0">
              <w:rPr>
                <w:rFonts w:eastAsia="Times New Roman"/>
                <w:b/>
                <w:bCs/>
              </w:rPr>
              <w:t>Simulations in Education: Transforming Case Studies</w:t>
            </w:r>
          </w:p>
          <w:p w14:paraId="3275878B" w14:textId="29066445" w:rsidR="00A674C7" w:rsidRPr="00FE201F" w:rsidRDefault="00A674C7" w:rsidP="00FE201F">
            <w:pPr>
              <w:spacing w:after="60" w:line="276" w:lineRule="auto"/>
            </w:pPr>
            <w:r w:rsidRPr="00D02033">
              <w:t>Tibor Voros</w:t>
            </w:r>
            <w:r w:rsidR="00234E3E">
              <w:t xml:space="preserve">, </w:t>
            </w:r>
            <w:r w:rsidR="00FE201F" w:rsidRPr="00FE201F">
              <w:t>Collegium Da Vinci</w:t>
            </w:r>
            <w:r w:rsidR="00846ABA">
              <w:br/>
            </w:r>
          </w:p>
        </w:tc>
        <w:tc>
          <w:tcPr>
            <w:tcW w:w="2835" w:type="dxa"/>
          </w:tcPr>
          <w:p w14:paraId="2E09C9D5" w14:textId="0B2A0EC1" w:rsidR="00A674C7" w:rsidRDefault="00A674C7" w:rsidP="00A674C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Pine/Hazel</w:t>
            </w:r>
            <w:r w:rsidR="00571021">
              <w:rPr>
                <w:rFonts w:cs="Arial"/>
              </w:rPr>
              <w:t xml:space="preserve"> </w:t>
            </w:r>
          </w:p>
          <w:p w14:paraId="61DDBD4E" w14:textId="77777777" w:rsidR="00A674C7" w:rsidRDefault="00A674C7" w:rsidP="0004265F">
            <w:pPr>
              <w:spacing w:after="60" w:line="276" w:lineRule="auto"/>
              <w:rPr>
                <w:rFonts w:cs="Arial"/>
              </w:rPr>
            </w:pPr>
          </w:p>
        </w:tc>
      </w:tr>
      <w:tr w:rsidR="001B0466" w:rsidRPr="000D2D3D" w14:paraId="64FF77E3" w14:textId="77777777" w:rsidTr="001B4B5C">
        <w:trPr>
          <w:trHeight w:val="563"/>
        </w:trPr>
        <w:tc>
          <w:tcPr>
            <w:tcW w:w="1927" w:type="dxa"/>
            <w:shd w:val="clear" w:color="auto" w:fill="D9D9D9"/>
          </w:tcPr>
          <w:p w14:paraId="2DFB487B" w14:textId="77777777" w:rsidR="001B0466" w:rsidRPr="000D2D3D" w:rsidRDefault="001B0466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1ECEA0B5" w14:textId="5FCDF7A8" w:rsidR="00EA5198" w:rsidRDefault="001B0466" w:rsidP="00424B37">
            <w:pPr>
              <w:spacing w:after="60" w:line="276" w:lineRule="auto"/>
              <w:rPr>
                <w:b/>
                <w:bCs/>
              </w:rPr>
            </w:pPr>
            <w:r w:rsidRPr="00774DE0">
              <w:rPr>
                <w:b/>
                <w:bCs/>
              </w:rPr>
              <w:t xml:space="preserve">Life </w:t>
            </w:r>
            <w:r w:rsidR="003E1E96" w:rsidRPr="00774DE0">
              <w:rPr>
                <w:b/>
                <w:bCs/>
              </w:rPr>
              <w:t>Logistics</w:t>
            </w:r>
          </w:p>
          <w:p w14:paraId="1C1853FB" w14:textId="75417E02" w:rsidR="00A674C7" w:rsidRPr="00424B37" w:rsidRDefault="001B0466" w:rsidP="00424B37">
            <w:pPr>
              <w:spacing w:after="60" w:line="276" w:lineRule="auto"/>
            </w:pPr>
            <w:r>
              <w:t xml:space="preserve">Mindaugas </w:t>
            </w:r>
            <w:proofErr w:type="spellStart"/>
            <w:r>
              <w:t>S</w:t>
            </w:r>
            <w:r w:rsidRPr="00F8603B">
              <w:t>amuolaitis</w:t>
            </w:r>
            <w:proofErr w:type="spellEnd"/>
            <w:r w:rsidR="003A0902">
              <w:t xml:space="preserve">, </w:t>
            </w:r>
            <w:r w:rsidR="000C7CB3" w:rsidRPr="00B56186">
              <w:rPr>
                <w:rFonts w:eastAsia="Times New Roman" w:cs="Arial"/>
                <w:lang w:val="en-US" w:eastAsia="en-GB"/>
              </w:rPr>
              <w:t xml:space="preserve">Kauno </w:t>
            </w:r>
            <w:proofErr w:type="spellStart"/>
            <w:r w:rsidR="000C7CB3" w:rsidRPr="00B56186">
              <w:rPr>
                <w:rFonts w:eastAsia="Times New Roman" w:cs="Arial"/>
                <w:lang w:val="en-US" w:eastAsia="en-GB"/>
              </w:rPr>
              <w:t>kolegija</w:t>
            </w:r>
            <w:proofErr w:type="spellEnd"/>
            <w:r w:rsidR="000C7CB3" w:rsidRPr="00B56186">
              <w:rPr>
                <w:rFonts w:eastAsia="Times New Roman" w:cs="Arial"/>
                <w:lang w:val="en-US" w:eastAsia="en-GB"/>
              </w:rPr>
              <w:t xml:space="preserve"> Highter Education Institution</w:t>
            </w:r>
            <w:r w:rsidR="00846ABA">
              <w:rPr>
                <w:rFonts w:eastAsia="Times New Roman" w:cs="Arial"/>
                <w:lang w:val="en-US" w:eastAsia="en-GB"/>
              </w:rPr>
              <w:br/>
            </w:r>
          </w:p>
        </w:tc>
        <w:tc>
          <w:tcPr>
            <w:tcW w:w="2835" w:type="dxa"/>
          </w:tcPr>
          <w:p w14:paraId="6C5A7320" w14:textId="6784B583" w:rsidR="001B0466" w:rsidRDefault="001B0466" w:rsidP="0004265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Sequoia</w:t>
            </w:r>
            <w:r w:rsidR="00571021">
              <w:rPr>
                <w:rFonts w:cs="Arial"/>
              </w:rPr>
              <w:t xml:space="preserve"> </w:t>
            </w:r>
          </w:p>
        </w:tc>
      </w:tr>
      <w:tr w:rsidR="0004265F" w:rsidRPr="000D2D3D" w14:paraId="263E133E" w14:textId="77777777" w:rsidTr="00846ABA">
        <w:trPr>
          <w:trHeight w:val="649"/>
        </w:trPr>
        <w:tc>
          <w:tcPr>
            <w:tcW w:w="1927" w:type="dxa"/>
            <w:shd w:val="clear" w:color="auto" w:fill="D9D9D9"/>
          </w:tcPr>
          <w:p w14:paraId="57E6B6E1" w14:textId="77777777" w:rsidR="0004265F" w:rsidRPr="000D2D3D" w:rsidRDefault="0004265F" w:rsidP="0004265F">
            <w:pPr>
              <w:spacing w:after="60" w:line="276" w:lineRule="auto"/>
              <w:jc w:val="center"/>
              <w:rPr>
                <w:rFonts w:cs="Arial"/>
              </w:rPr>
            </w:pPr>
            <w:r w:rsidRPr="000D2D3D">
              <w:rPr>
                <w:rFonts w:cs="Arial"/>
              </w:rPr>
              <w:br w:type="page"/>
              <w:t>12.05 – 13.05</w:t>
            </w:r>
          </w:p>
        </w:tc>
        <w:tc>
          <w:tcPr>
            <w:tcW w:w="5621" w:type="dxa"/>
          </w:tcPr>
          <w:p w14:paraId="0883A204" w14:textId="2C791C5F" w:rsidR="0004265F" w:rsidRPr="00CA6565" w:rsidRDefault="00EB6947" w:rsidP="00F759F1">
            <w:pPr>
              <w:spacing w:after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Lunch buffet</w:t>
            </w:r>
          </w:p>
        </w:tc>
        <w:tc>
          <w:tcPr>
            <w:tcW w:w="2835" w:type="dxa"/>
          </w:tcPr>
          <w:p w14:paraId="3CEB3431" w14:textId="51CCDBBE" w:rsidR="0004265F" w:rsidRPr="000D2D3D" w:rsidRDefault="006F1884" w:rsidP="0004265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Garden Restaurant</w:t>
            </w:r>
          </w:p>
        </w:tc>
      </w:tr>
      <w:tr w:rsidR="0004265F" w:rsidRPr="00224BA0" w14:paraId="296A10D4" w14:textId="77777777" w:rsidTr="001B4B5C">
        <w:trPr>
          <w:trHeight w:val="420"/>
        </w:trPr>
        <w:tc>
          <w:tcPr>
            <w:tcW w:w="1927" w:type="dxa"/>
            <w:shd w:val="clear" w:color="auto" w:fill="D9D9D9"/>
          </w:tcPr>
          <w:p w14:paraId="36750A64" w14:textId="77777777" w:rsidR="0004265F" w:rsidRPr="00224BA0" w:rsidRDefault="0004265F" w:rsidP="0004265F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13.05 – 13.55</w:t>
            </w:r>
          </w:p>
        </w:tc>
        <w:tc>
          <w:tcPr>
            <w:tcW w:w="5621" w:type="dxa"/>
          </w:tcPr>
          <w:p w14:paraId="431C6223" w14:textId="77777777" w:rsidR="0004265F" w:rsidRPr="007F4080" w:rsidRDefault="0004265F" w:rsidP="0004265F">
            <w:pPr>
              <w:spacing w:after="60" w:line="276" w:lineRule="auto"/>
              <w:rPr>
                <w:rFonts w:cs="Arial"/>
                <w:b/>
                <w:color w:val="FF0000"/>
              </w:rPr>
            </w:pPr>
            <w:r w:rsidRPr="007F4080">
              <w:rPr>
                <w:rFonts w:cs="Arial"/>
                <w:b/>
                <w:color w:val="FF0000"/>
              </w:rPr>
              <w:t>Workshop Sessions: Best Practice in Businet</w:t>
            </w:r>
          </w:p>
          <w:p w14:paraId="32EDC151" w14:textId="77777777" w:rsidR="0004265F" w:rsidRPr="007F4080" w:rsidRDefault="0004265F" w:rsidP="0004265F">
            <w:pPr>
              <w:spacing w:after="60" w:line="276" w:lineRule="auto"/>
              <w:rPr>
                <w:rFonts w:cs="Arial"/>
              </w:rPr>
            </w:pPr>
          </w:p>
        </w:tc>
        <w:tc>
          <w:tcPr>
            <w:tcW w:w="2835" w:type="dxa"/>
          </w:tcPr>
          <w:p w14:paraId="661E09C7" w14:textId="77777777" w:rsidR="0004265F" w:rsidRPr="00224BA0" w:rsidRDefault="0004265F" w:rsidP="0004265F">
            <w:pPr>
              <w:spacing w:after="60" w:line="276" w:lineRule="auto"/>
              <w:rPr>
                <w:rFonts w:cs="Arial"/>
              </w:rPr>
            </w:pPr>
          </w:p>
        </w:tc>
      </w:tr>
      <w:tr w:rsidR="0004265F" w:rsidRPr="00224BA0" w14:paraId="2999B6E8" w14:textId="77777777" w:rsidTr="001B4B5C">
        <w:trPr>
          <w:trHeight w:val="863"/>
        </w:trPr>
        <w:tc>
          <w:tcPr>
            <w:tcW w:w="1927" w:type="dxa"/>
            <w:shd w:val="clear" w:color="auto" w:fill="D9D9D9"/>
          </w:tcPr>
          <w:p w14:paraId="65146051" w14:textId="77777777" w:rsidR="0004265F" w:rsidRPr="000D2D3D" w:rsidRDefault="0004265F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1CF6FB05" w14:textId="33217E11" w:rsidR="00BE7BD7" w:rsidRPr="00305699" w:rsidRDefault="00BE7BD7" w:rsidP="00BE7BD7">
            <w:pPr>
              <w:rPr>
                <w:rFonts w:asciiTheme="minorHAnsi" w:hAnsiTheme="minorHAnsi"/>
              </w:rPr>
            </w:pPr>
            <w:r w:rsidRPr="00992C56">
              <w:rPr>
                <w:b/>
                <w:bCs/>
              </w:rPr>
              <w:t>Artificial Intelligence in Action</w:t>
            </w:r>
            <w:r>
              <w:rPr>
                <w:b/>
                <w:bCs/>
              </w:rPr>
              <w:br/>
            </w:r>
            <w:r>
              <w:t xml:space="preserve">Pieter Van </w:t>
            </w:r>
            <w:proofErr w:type="spellStart"/>
            <w:r>
              <w:t>Boheemen</w:t>
            </w:r>
            <w:proofErr w:type="spellEnd"/>
            <w:r>
              <w:t>, Rotterdam University of Applied Science</w:t>
            </w:r>
          </w:p>
          <w:p w14:paraId="33C00709" w14:textId="0FE2D605" w:rsidR="00BC72C5" w:rsidRPr="00305699" w:rsidRDefault="00BC72C5" w:rsidP="00305699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68DAB68A" w14:textId="693453A8" w:rsidR="0004265F" w:rsidRPr="000D2D3D" w:rsidRDefault="0068694D" w:rsidP="0004265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Sycamore/Cedar/Magnolia </w:t>
            </w:r>
          </w:p>
        </w:tc>
      </w:tr>
      <w:tr w:rsidR="0004265F" w:rsidRPr="00224BA0" w14:paraId="4CC99266" w14:textId="77777777" w:rsidTr="001B4B5C">
        <w:trPr>
          <w:trHeight w:val="702"/>
        </w:trPr>
        <w:tc>
          <w:tcPr>
            <w:tcW w:w="1927" w:type="dxa"/>
            <w:shd w:val="clear" w:color="auto" w:fill="D9D9D9"/>
          </w:tcPr>
          <w:p w14:paraId="7FC09C6A" w14:textId="77777777" w:rsidR="0004265F" w:rsidRPr="000D2D3D" w:rsidRDefault="0004265F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  <w:shd w:val="clear" w:color="auto" w:fill="auto"/>
          </w:tcPr>
          <w:p w14:paraId="509EC2BB" w14:textId="7895E0E5" w:rsidR="0004265F" w:rsidRPr="00E806CA" w:rsidRDefault="00E15492" w:rsidP="00E806CA">
            <w:pPr>
              <w:spacing w:before="100" w:beforeAutospacing="1" w:after="100" w:afterAutospacing="1"/>
              <w:rPr>
                <w:b/>
                <w:bCs/>
              </w:rPr>
            </w:pPr>
            <w:r w:rsidRPr="00E806CA">
              <w:rPr>
                <w:b/>
                <w:bCs/>
              </w:rPr>
              <w:t>Bringing home take-away(s)</w:t>
            </w:r>
            <w:r w:rsidR="00E806CA">
              <w:rPr>
                <w:b/>
                <w:bCs/>
              </w:rPr>
              <w:br/>
            </w:r>
            <w:r w:rsidR="009616CC">
              <w:t>Andreas Fjord Bonven &amp; Carsten Andersen</w:t>
            </w:r>
            <w:r w:rsidR="0069776B">
              <w:t xml:space="preserve">, </w:t>
            </w:r>
            <w:r w:rsidR="003B5988">
              <w:t>Dania Academy</w:t>
            </w:r>
            <w:r w:rsidR="00846ABA">
              <w:br/>
            </w:r>
          </w:p>
        </w:tc>
        <w:tc>
          <w:tcPr>
            <w:tcW w:w="2835" w:type="dxa"/>
          </w:tcPr>
          <w:p w14:paraId="75A16C6D" w14:textId="45CB6F59" w:rsidR="0004265F" w:rsidRPr="000D2D3D" w:rsidRDefault="00C44787" w:rsidP="0004265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Maple/Lime </w:t>
            </w:r>
          </w:p>
        </w:tc>
      </w:tr>
      <w:tr w:rsidR="0004265F" w:rsidRPr="00224BA0" w14:paraId="76CE1C5E" w14:textId="77777777" w:rsidTr="001B4B5C">
        <w:trPr>
          <w:trHeight w:val="420"/>
        </w:trPr>
        <w:tc>
          <w:tcPr>
            <w:tcW w:w="1927" w:type="dxa"/>
            <w:shd w:val="clear" w:color="auto" w:fill="D9D9D9"/>
          </w:tcPr>
          <w:p w14:paraId="6C02362F" w14:textId="77777777" w:rsidR="0004265F" w:rsidRPr="000D2D3D" w:rsidRDefault="0004265F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  <w:shd w:val="clear" w:color="auto" w:fill="auto"/>
          </w:tcPr>
          <w:p w14:paraId="401D6035" w14:textId="45A7A9EE" w:rsidR="00E806CA" w:rsidRPr="00CC1C7D" w:rsidRDefault="00CC1C7D" w:rsidP="00CC1C7D">
            <w:pPr>
              <w:pStyle w:val="NormalWeb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2C587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The infusion of gamification into digital learning environments.</w:t>
            </w:r>
          </w:p>
          <w:p w14:paraId="2D471F33" w14:textId="65EFEB29" w:rsidR="004E7D79" w:rsidRDefault="00AE11A3" w:rsidP="00071142">
            <w:pPr>
              <w:pStyle w:val="NoSpacing"/>
              <w:rPr>
                <w:rFonts w:cs="Arial"/>
                <w:b/>
                <w:i/>
              </w:rPr>
            </w:pPr>
            <w:r>
              <w:t xml:space="preserve">G4C project - </w:t>
            </w:r>
            <w:r w:rsidR="008A3F38">
              <w:t xml:space="preserve">Siegmund </w:t>
            </w:r>
            <w:proofErr w:type="spellStart"/>
            <w:r w:rsidR="008A3F38">
              <w:t>Ledu</w:t>
            </w:r>
            <w:r w:rsidR="00863493">
              <w:t>c</w:t>
            </w:r>
            <w:r w:rsidR="008A3F38">
              <w:t>q</w:t>
            </w:r>
            <w:proofErr w:type="spellEnd"/>
            <w:r w:rsidR="00B44CFF">
              <w:t>, UCLL</w:t>
            </w:r>
          </w:p>
          <w:p w14:paraId="47C03E31" w14:textId="4F0F3D3B" w:rsidR="0004265F" w:rsidRPr="00071142" w:rsidRDefault="0004265F" w:rsidP="00071142">
            <w:pPr>
              <w:pStyle w:val="NoSpacing"/>
              <w:rPr>
                <w:rFonts w:cs="Arial"/>
                <w:b/>
                <w:i/>
              </w:rPr>
            </w:pPr>
          </w:p>
        </w:tc>
        <w:tc>
          <w:tcPr>
            <w:tcW w:w="2835" w:type="dxa"/>
          </w:tcPr>
          <w:p w14:paraId="351EB9E3" w14:textId="23CEB2E5" w:rsidR="00071142" w:rsidRPr="000D2D3D" w:rsidRDefault="005D08DB" w:rsidP="00071142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Pine/Hazel </w:t>
            </w:r>
          </w:p>
        </w:tc>
      </w:tr>
      <w:tr w:rsidR="00071142" w:rsidRPr="00224BA0" w14:paraId="35B8913C" w14:textId="77777777" w:rsidTr="001B4B5C">
        <w:trPr>
          <w:trHeight w:val="719"/>
        </w:trPr>
        <w:tc>
          <w:tcPr>
            <w:tcW w:w="1927" w:type="dxa"/>
            <w:shd w:val="clear" w:color="auto" w:fill="D9D9D9"/>
          </w:tcPr>
          <w:p w14:paraId="46BB7A3D" w14:textId="77777777" w:rsidR="00071142" w:rsidRPr="000D2D3D" w:rsidRDefault="00071142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  <w:shd w:val="clear" w:color="auto" w:fill="auto"/>
          </w:tcPr>
          <w:p w14:paraId="214D5120" w14:textId="27EADFBB" w:rsidR="00071142" w:rsidRPr="00E806CA" w:rsidRDefault="000454F5" w:rsidP="00E806CA">
            <w:pPr>
              <w:spacing w:before="100" w:beforeAutospacing="1" w:after="100" w:afterAutospacing="1"/>
              <w:rPr>
                <w:b/>
                <w:bCs/>
              </w:rPr>
            </w:pPr>
            <w:r w:rsidRPr="00446BC4">
              <w:rPr>
                <w:b/>
                <w:bCs/>
              </w:rPr>
              <w:t>“Beyond the Lecture Hall: Creating and Navigating an Inclusive Excursions Abroad”</w:t>
            </w:r>
            <w:r w:rsidR="00E806CA">
              <w:rPr>
                <w:b/>
                <w:bCs/>
              </w:rPr>
              <w:br/>
            </w:r>
            <w:r w:rsidR="00071142">
              <w:t>Paul Raby</w:t>
            </w:r>
            <w:r w:rsidR="00B44CFF">
              <w:t>, Asia Exchange</w:t>
            </w:r>
            <w:r w:rsidR="00846ABA">
              <w:br/>
            </w:r>
          </w:p>
        </w:tc>
        <w:tc>
          <w:tcPr>
            <w:tcW w:w="2835" w:type="dxa"/>
          </w:tcPr>
          <w:p w14:paraId="336E987E" w14:textId="4BB1B3D6" w:rsidR="00C44787" w:rsidRDefault="00C44787" w:rsidP="00C44787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Larch/Chestnut</w:t>
            </w:r>
          </w:p>
          <w:p w14:paraId="2E2DFFBC" w14:textId="241E9BEB" w:rsidR="00071142" w:rsidRDefault="00071142" w:rsidP="00071142">
            <w:pPr>
              <w:spacing w:after="60" w:line="276" w:lineRule="auto"/>
              <w:rPr>
                <w:rFonts w:cs="Arial"/>
              </w:rPr>
            </w:pPr>
          </w:p>
        </w:tc>
      </w:tr>
      <w:tr w:rsidR="00071142" w:rsidRPr="00224BA0" w14:paraId="18536A18" w14:textId="77777777" w:rsidTr="001B4B5C">
        <w:trPr>
          <w:trHeight w:val="719"/>
        </w:trPr>
        <w:tc>
          <w:tcPr>
            <w:tcW w:w="1927" w:type="dxa"/>
            <w:shd w:val="clear" w:color="auto" w:fill="D9D9D9"/>
          </w:tcPr>
          <w:p w14:paraId="3830ED32" w14:textId="77777777" w:rsidR="00071142" w:rsidRPr="000D2D3D" w:rsidRDefault="00071142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  <w:shd w:val="clear" w:color="auto" w:fill="auto"/>
          </w:tcPr>
          <w:p w14:paraId="4808671D" w14:textId="1EB8859F" w:rsidR="00071142" w:rsidRDefault="00F1565A" w:rsidP="00071142">
            <w:pPr>
              <w:pStyle w:val="NoSpacing"/>
              <w:rPr>
                <w:rFonts w:cs="Arial"/>
                <w:b/>
                <w:i/>
              </w:rPr>
            </w:pPr>
            <w:r w:rsidRPr="00992C56">
              <w:rPr>
                <w:b/>
                <w:bCs/>
              </w:rPr>
              <w:t xml:space="preserve">International Accreditations for Small &amp; Medium </w:t>
            </w:r>
            <w:r w:rsidR="00C46C13">
              <w:rPr>
                <w:b/>
                <w:bCs/>
              </w:rPr>
              <w:t xml:space="preserve">Academic </w:t>
            </w:r>
            <w:r w:rsidRPr="00992C56">
              <w:rPr>
                <w:b/>
                <w:bCs/>
              </w:rPr>
              <w:t>Institutions</w:t>
            </w:r>
            <w:r w:rsidR="00E806CA">
              <w:rPr>
                <w:b/>
                <w:bCs/>
              </w:rPr>
              <w:br/>
            </w:r>
            <w:r w:rsidR="00071142">
              <w:t>Jorge Gutierrez</w:t>
            </w:r>
            <w:r w:rsidR="00B85592">
              <w:t>, H</w:t>
            </w:r>
            <w:r w:rsidR="00302CD9">
              <w:t>IEDWISE</w:t>
            </w:r>
            <w:r w:rsidR="00846ABA">
              <w:br/>
            </w:r>
          </w:p>
        </w:tc>
        <w:tc>
          <w:tcPr>
            <w:tcW w:w="2835" w:type="dxa"/>
          </w:tcPr>
          <w:p w14:paraId="1D051D48" w14:textId="7B4CFEDE" w:rsidR="009B612C" w:rsidRDefault="009B612C" w:rsidP="009B612C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Rowan </w:t>
            </w:r>
          </w:p>
          <w:p w14:paraId="0568961C" w14:textId="3BB2CB57" w:rsidR="00071142" w:rsidRDefault="00071142" w:rsidP="00041C27">
            <w:pPr>
              <w:spacing w:after="60" w:line="276" w:lineRule="auto"/>
              <w:rPr>
                <w:rFonts w:cs="Arial"/>
              </w:rPr>
            </w:pPr>
          </w:p>
        </w:tc>
      </w:tr>
      <w:tr w:rsidR="00071142" w:rsidRPr="00224BA0" w14:paraId="1B3E237D" w14:textId="77777777" w:rsidTr="001B4B5C">
        <w:trPr>
          <w:trHeight w:val="920"/>
        </w:trPr>
        <w:tc>
          <w:tcPr>
            <w:tcW w:w="1927" w:type="dxa"/>
            <w:shd w:val="clear" w:color="auto" w:fill="D9D9D9"/>
          </w:tcPr>
          <w:p w14:paraId="4B7B130C" w14:textId="77777777" w:rsidR="00071142" w:rsidRPr="000D2D3D" w:rsidRDefault="00071142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  <w:shd w:val="clear" w:color="auto" w:fill="auto"/>
          </w:tcPr>
          <w:p w14:paraId="45FDBBE3" w14:textId="225A7F05" w:rsidR="00071142" w:rsidRDefault="00071142" w:rsidP="00071142">
            <w:pPr>
              <w:pStyle w:val="NoSpacing"/>
              <w:rPr>
                <w:rFonts w:cs="Arial"/>
                <w:bCs/>
                <w:iCs/>
              </w:rPr>
            </w:pPr>
            <w:r w:rsidRPr="00992C56">
              <w:rPr>
                <w:rFonts w:cs="Arial"/>
                <w:b/>
                <w:iCs/>
              </w:rPr>
              <w:t xml:space="preserve">How to use Basecamp for effective </w:t>
            </w:r>
            <w:r w:rsidR="005B246B" w:rsidRPr="00992C56">
              <w:rPr>
                <w:rFonts w:cs="Arial"/>
                <w:b/>
                <w:iCs/>
              </w:rPr>
              <w:t>communication and collaboration</w:t>
            </w:r>
            <w:r w:rsidR="00E806CA">
              <w:rPr>
                <w:rFonts w:cs="Arial"/>
                <w:b/>
                <w:iCs/>
              </w:rPr>
              <w:br/>
            </w:r>
            <w:r w:rsidR="005B246B">
              <w:rPr>
                <w:rFonts w:cs="Arial"/>
                <w:bCs/>
                <w:iCs/>
              </w:rPr>
              <w:t xml:space="preserve">Griet Barrezeele and Patrick De </w:t>
            </w:r>
            <w:r w:rsidR="005B246B" w:rsidRPr="00A20A60">
              <w:rPr>
                <w:rFonts w:cs="Arial"/>
                <w:bCs/>
                <w:iCs/>
              </w:rPr>
              <w:t>Mazière</w:t>
            </w:r>
            <w:r w:rsidR="00B44CFF">
              <w:rPr>
                <w:rFonts w:cs="Arial"/>
                <w:bCs/>
                <w:iCs/>
              </w:rPr>
              <w:t>, UCLL</w:t>
            </w:r>
          </w:p>
          <w:p w14:paraId="4B969BE2" w14:textId="77777777" w:rsidR="00071142" w:rsidRPr="004741DA" w:rsidRDefault="00071142" w:rsidP="001D11FD">
            <w:pPr>
              <w:pStyle w:val="NoSpacing"/>
              <w:rPr>
                <w:rFonts w:cs="Arial"/>
                <w:b/>
                <w:iCs/>
              </w:rPr>
            </w:pPr>
          </w:p>
        </w:tc>
        <w:tc>
          <w:tcPr>
            <w:tcW w:w="2835" w:type="dxa"/>
          </w:tcPr>
          <w:p w14:paraId="6BE715D9" w14:textId="53DA7A97" w:rsidR="00071142" w:rsidRDefault="00C44787" w:rsidP="00C44787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Poplar/Alder </w:t>
            </w:r>
          </w:p>
        </w:tc>
      </w:tr>
      <w:tr w:rsidR="0004265F" w:rsidRPr="00224BA0" w14:paraId="189BD369" w14:textId="77777777" w:rsidTr="001B4B5C">
        <w:trPr>
          <w:trHeight w:val="420"/>
        </w:trPr>
        <w:tc>
          <w:tcPr>
            <w:tcW w:w="1927" w:type="dxa"/>
            <w:shd w:val="clear" w:color="auto" w:fill="D9D9D9"/>
          </w:tcPr>
          <w:p w14:paraId="5C23395C" w14:textId="77777777" w:rsidR="0004265F" w:rsidRPr="000D2D3D" w:rsidRDefault="0004265F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  <w:shd w:val="clear" w:color="auto" w:fill="auto"/>
          </w:tcPr>
          <w:p w14:paraId="52B35FCD" w14:textId="1685EEFF" w:rsidR="00BE7BD7" w:rsidRDefault="00BE7BD7" w:rsidP="00BE7BD7">
            <w:pPr>
              <w:rPr>
                <w:b/>
                <w:bCs/>
              </w:rPr>
            </w:pPr>
            <w:r w:rsidRPr="00774DE0">
              <w:rPr>
                <w:b/>
                <w:bCs/>
              </w:rPr>
              <w:t>Bridging the Global North-South Gap by an Erasmus Funded KA171</w:t>
            </w:r>
            <w:r w:rsidRPr="006222D3">
              <w:t xml:space="preserve"> </w:t>
            </w:r>
            <w:r w:rsidRPr="00EA5198">
              <w:rPr>
                <w:b/>
                <w:bCs/>
              </w:rPr>
              <w:t>project</w:t>
            </w:r>
          </w:p>
          <w:p w14:paraId="51AF576D" w14:textId="466F189C" w:rsidR="001D11FD" w:rsidRPr="004741DA" w:rsidRDefault="00BE7BD7" w:rsidP="00BE7BD7">
            <w:pPr>
              <w:pStyle w:val="NoSpacing"/>
              <w:rPr>
                <w:rFonts w:cs="Arial"/>
                <w:b/>
                <w:iCs/>
              </w:rPr>
            </w:pPr>
            <w:r>
              <w:t>Ria Slingerland, RUAS and Chris Young, CPUT</w:t>
            </w:r>
          </w:p>
          <w:p w14:paraId="58F70C19" w14:textId="6945BA42" w:rsidR="0092143C" w:rsidRPr="007F4080" w:rsidRDefault="0092143C" w:rsidP="00D27D9B">
            <w:pPr>
              <w:pStyle w:val="NoSpacing"/>
              <w:rPr>
                <w:rFonts w:cs="Arial"/>
                <w:b/>
                <w:i/>
              </w:rPr>
            </w:pPr>
          </w:p>
        </w:tc>
        <w:tc>
          <w:tcPr>
            <w:tcW w:w="2835" w:type="dxa"/>
          </w:tcPr>
          <w:p w14:paraId="1897F4EC" w14:textId="7F9DDB14" w:rsidR="0004265F" w:rsidRPr="000D2D3D" w:rsidRDefault="00BE7BD7" w:rsidP="009B612C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Birch/Oak </w:t>
            </w:r>
          </w:p>
        </w:tc>
      </w:tr>
      <w:tr w:rsidR="0004265F" w:rsidRPr="00224BA0" w14:paraId="58489329" w14:textId="77777777" w:rsidTr="001B4B5C">
        <w:trPr>
          <w:trHeight w:val="627"/>
        </w:trPr>
        <w:tc>
          <w:tcPr>
            <w:tcW w:w="1927" w:type="dxa"/>
            <w:shd w:val="clear" w:color="auto" w:fill="D9D9D9"/>
          </w:tcPr>
          <w:p w14:paraId="2D0A162C" w14:textId="2EF6FA2C" w:rsidR="0004265F" w:rsidRPr="00224BA0" w:rsidRDefault="0004265F" w:rsidP="0004265F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lastRenderedPageBreak/>
              <w:t>14.00 – 17.00</w:t>
            </w:r>
          </w:p>
        </w:tc>
        <w:tc>
          <w:tcPr>
            <w:tcW w:w="5621" w:type="dxa"/>
          </w:tcPr>
          <w:p w14:paraId="77016435" w14:textId="113C61DD" w:rsidR="0004265F" w:rsidRPr="007F4080" w:rsidRDefault="00FC63BD" w:rsidP="0004265F">
            <w:pPr>
              <w:spacing w:line="276" w:lineRule="auto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 xml:space="preserve">Curriculum </w:t>
            </w:r>
            <w:r w:rsidR="0004265F" w:rsidRPr="007F4080">
              <w:rPr>
                <w:rFonts w:cs="Arial"/>
                <w:b/>
                <w:color w:val="FF0000"/>
              </w:rPr>
              <w:t>Working Group Activities</w:t>
            </w:r>
          </w:p>
          <w:p w14:paraId="0B6E3760" w14:textId="77777777" w:rsidR="0004265F" w:rsidRPr="007F4080" w:rsidRDefault="0004265F" w:rsidP="0004265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835" w:type="dxa"/>
          </w:tcPr>
          <w:p w14:paraId="1E4F0391" w14:textId="77777777" w:rsidR="0004265F" w:rsidRPr="00224BA0" w:rsidRDefault="0004265F" w:rsidP="0004265F">
            <w:pPr>
              <w:spacing w:line="276" w:lineRule="auto"/>
              <w:rPr>
                <w:rFonts w:cs="Arial"/>
              </w:rPr>
            </w:pPr>
          </w:p>
        </w:tc>
      </w:tr>
      <w:tr w:rsidR="00042A13" w:rsidRPr="00224BA0" w14:paraId="508B2E11" w14:textId="77777777" w:rsidTr="001B4B5C">
        <w:trPr>
          <w:trHeight w:val="80"/>
        </w:trPr>
        <w:tc>
          <w:tcPr>
            <w:tcW w:w="1927" w:type="dxa"/>
            <w:shd w:val="clear" w:color="auto" w:fill="D9D9D9"/>
          </w:tcPr>
          <w:p w14:paraId="265FF23A" w14:textId="77777777" w:rsidR="00042A13" w:rsidRPr="000D2D3D" w:rsidRDefault="00042A13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3FCB296C" w14:textId="77777777" w:rsidR="00FF35BA" w:rsidRDefault="00042A13" w:rsidP="0004265F">
            <w:pPr>
              <w:tabs>
                <w:tab w:val="left" w:pos="2310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Business</w:t>
            </w:r>
            <w:r w:rsidRPr="007F4080">
              <w:rPr>
                <w:rFonts w:cs="Arial"/>
              </w:rPr>
              <w:t xml:space="preserve"> </w:t>
            </w:r>
            <w:r w:rsidRPr="00654249">
              <w:rPr>
                <w:rFonts w:cs="Arial"/>
                <w:b/>
              </w:rPr>
              <w:t>Law</w:t>
            </w:r>
          </w:p>
          <w:p w14:paraId="08012A4E" w14:textId="2FA55169" w:rsidR="00042A13" w:rsidRPr="00AD4004" w:rsidRDefault="00042A13" w:rsidP="0004265F">
            <w:pPr>
              <w:tabs>
                <w:tab w:val="left" w:pos="2310"/>
              </w:tabs>
              <w:spacing w:line="276" w:lineRule="auto"/>
              <w:rPr>
                <w:rFonts w:cs="Arial"/>
                <w:lang w:val="en-US"/>
              </w:rPr>
            </w:pPr>
            <w:r w:rsidRPr="00042A13">
              <w:rPr>
                <w:rFonts w:cs="Arial"/>
              </w:rPr>
              <w:t>Facilitated by</w:t>
            </w:r>
            <w:r w:rsidR="00FF35BA">
              <w:rPr>
                <w:rFonts w:cs="Arial"/>
                <w:lang w:val="en-US"/>
              </w:rPr>
              <w:t xml:space="preserve"> </w:t>
            </w:r>
            <w:r w:rsidRPr="00486DBB">
              <w:rPr>
                <w:rFonts w:cs="Arial"/>
                <w:lang w:val="en-US"/>
              </w:rPr>
              <w:t>Michael Jaensch</w:t>
            </w:r>
            <w:r w:rsidR="00FF35BA">
              <w:rPr>
                <w:rFonts w:cs="Arial"/>
                <w:lang w:val="en-US"/>
              </w:rPr>
              <w:t xml:space="preserve"> and </w:t>
            </w:r>
            <w:r w:rsidRPr="00486DBB">
              <w:rPr>
                <w:rFonts w:cs="Arial"/>
                <w:lang w:val="en-US"/>
              </w:rPr>
              <w:t xml:space="preserve">Martijn de </w:t>
            </w:r>
            <w:proofErr w:type="spellStart"/>
            <w:r w:rsidRPr="00486DBB">
              <w:rPr>
                <w:rFonts w:cs="Arial"/>
                <w:lang w:val="en-US"/>
              </w:rPr>
              <w:t>Ruijter</w:t>
            </w:r>
            <w:proofErr w:type="spellEnd"/>
          </w:p>
          <w:p w14:paraId="24481C53" w14:textId="77777777" w:rsidR="00042A13" w:rsidRPr="007F4080" w:rsidRDefault="00042A13" w:rsidP="0004265F">
            <w:pPr>
              <w:tabs>
                <w:tab w:val="left" w:pos="2310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2835" w:type="dxa"/>
          </w:tcPr>
          <w:p w14:paraId="7D736F8B" w14:textId="65EA8181" w:rsidR="00042A13" w:rsidRPr="000D2D3D" w:rsidRDefault="004B6A68" w:rsidP="0004265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Rowan</w:t>
            </w:r>
            <w:r w:rsidR="0036509F">
              <w:rPr>
                <w:rFonts w:cs="Arial"/>
              </w:rPr>
              <w:t xml:space="preserve"> </w:t>
            </w:r>
          </w:p>
        </w:tc>
      </w:tr>
      <w:tr w:rsidR="00042A13" w:rsidRPr="00224BA0" w14:paraId="17F560C5" w14:textId="77777777" w:rsidTr="001B4B5C">
        <w:trPr>
          <w:trHeight w:val="80"/>
        </w:trPr>
        <w:tc>
          <w:tcPr>
            <w:tcW w:w="1927" w:type="dxa"/>
            <w:shd w:val="clear" w:color="auto" w:fill="D9D9D9"/>
          </w:tcPr>
          <w:p w14:paraId="067324B6" w14:textId="77777777" w:rsidR="00042A13" w:rsidRPr="000D2D3D" w:rsidRDefault="00042A13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068178DC" w14:textId="77777777" w:rsidR="009F2401" w:rsidRDefault="00042A13" w:rsidP="0004265F">
            <w:pPr>
              <w:spacing w:line="276" w:lineRule="auto"/>
              <w:rPr>
                <w:rFonts w:cs="Arial"/>
                <w:b/>
              </w:rPr>
            </w:pPr>
            <w:r w:rsidRPr="004F7E33">
              <w:rPr>
                <w:rFonts w:cs="Arial"/>
                <w:b/>
              </w:rPr>
              <w:t>Communication</w:t>
            </w:r>
          </w:p>
          <w:p w14:paraId="5F794CDC" w14:textId="5D9C0A1B" w:rsidR="00042A13" w:rsidRPr="004F7E33" w:rsidRDefault="00042A13" w:rsidP="0004265F">
            <w:pPr>
              <w:spacing w:line="276" w:lineRule="auto"/>
              <w:rPr>
                <w:rFonts w:cs="Arial"/>
                <w:b/>
              </w:rPr>
            </w:pPr>
            <w:r w:rsidRPr="00042A13">
              <w:rPr>
                <w:rFonts w:cs="Arial"/>
              </w:rPr>
              <w:t>Facilitated by</w:t>
            </w:r>
            <w:r w:rsidR="009F2401">
              <w:rPr>
                <w:rFonts w:cs="Arial"/>
              </w:rPr>
              <w:t xml:space="preserve"> </w:t>
            </w:r>
            <w:r w:rsidR="000B72E6">
              <w:rPr>
                <w:rFonts w:cs="Arial"/>
                <w:lang w:val="en-US"/>
              </w:rPr>
              <w:t>Richard Hall</w:t>
            </w:r>
          </w:p>
          <w:p w14:paraId="54C87B55" w14:textId="77777777" w:rsidR="00042A13" w:rsidRPr="007F4080" w:rsidRDefault="00042A13" w:rsidP="0004265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835" w:type="dxa"/>
          </w:tcPr>
          <w:p w14:paraId="2A303F33" w14:textId="707719C9" w:rsidR="00042A13" w:rsidRPr="000D2D3D" w:rsidRDefault="00C4183D" w:rsidP="0004265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Pine/Hazel </w:t>
            </w:r>
          </w:p>
        </w:tc>
      </w:tr>
      <w:tr w:rsidR="00042A13" w:rsidRPr="00224BA0" w14:paraId="0715E932" w14:textId="77777777" w:rsidTr="001B4B5C">
        <w:trPr>
          <w:trHeight w:val="80"/>
        </w:trPr>
        <w:tc>
          <w:tcPr>
            <w:tcW w:w="1927" w:type="dxa"/>
            <w:shd w:val="clear" w:color="auto" w:fill="D9D9D9"/>
          </w:tcPr>
          <w:p w14:paraId="3B8E25DB" w14:textId="77777777" w:rsidR="00042A13" w:rsidRPr="000D2D3D" w:rsidRDefault="00042A13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300067EF" w14:textId="37A46C26" w:rsidR="009F2401" w:rsidRDefault="00042A13" w:rsidP="0004265F">
            <w:pPr>
              <w:spacing w:line="276" w:lineRule="auto"/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>Health</w:t>
            </w:r>
            <w:r w:rsidR="00852EEB">
              <w:rPr>
                <w:rFonts w:cs="Arial"/>
                <w:b/>
              </w:rPr>
              <w:t xml:space="preserve"> and Social Matters</w:t>
            </w:r>
          </w:p>
          <w:p w14:paraId="102110D1" w14:textId="11577970" w:rsidR="00042A13" w:rsidRPr="00FE6405" w:rsidRDefault="00042A13" w:rsidP="0004265F">
            <w:pPr>
              <w:spacing w:line="276" w:lineRule="auto"/>
              <w:rPr>
                <w:rFonts w:cs="Arial"/>
              </w:rPr>
            </w:pPr>
            <w:r w:rsidRPr="00042A13">
              <w:rPr>
                <w:rFonts w:cs="Arial"/>
              </w:rPr>
              <w:t>Facilitated by</w:t>
            </w:r>
            <w:r w:rsidR="009F2401">
              <w:rPr>
                <w:rFonts w:cs="Arial"/>
              </w:rPr>
              <w:t xml:space="preserve"> </w:t>
            </w:r>
            <w:r w:rsidRPr="003035F8">
              <w:rPr>
                <w:rFonts w:cs="Arial"/>
                <w:lang w:val="en-US"/>
              </w:rPr>
              <w:t xml:space="preserve">Griet </w:t>
            </w:r>
            <w:proofErr w:type="spellStart"/>
            <w:r w:rsidRPr="003035F8">
              <w:rPr>
                <w:rFonts w:cs="Arial"/>
                <w:lang w:val="en-US"/>
              </w:rPr>
              <w:t>t'Servranckx</w:t>
            </w:r>
            <w:proofErr w:type="spellEnd"/>
            <w:r w:rsidR="00D20940">
              <w:rPr>
                <w:rFonts w:cs="Arial"/>
                <w:lang w:val="en-US"/>
              </w:rPr>
              <w:t xml:space="preserve"> </w:t>
            </w:r>
            <w:r w:rsidR="009F2401">
              <w:rPr>
                <w:rFonts w:cs="Arial"/>
                <w:lang w:val="en-US"/>
              </w:rPr>
              <w:t xml:space="preserve">and </w:t>
            </w:r>
            <w:r w:rsidR="00D20940">
              <w:rPr>
                <w:rFonts w:cs="Arial"/>
                <w:lang w:val="en-US"/>
              </w:rPr>
              <w:t xml:space="preserve">Laurence Leonard </w:t>
            </w:r>
          </w:p>
          <w:p w14:paraId="5F8EE37D" w14:textId="77777777" w:rsidR="00042A13" w:rsidRPr="007F4080" w:rsidRDefault="00042A13" w:rsidP="0004265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835" w:type="dxa"/>
          </w:tcPr>
          <w:p w14:paraId="07BA09C8" w14:textId="242531C0" w:rsidR="00042A13" w:rsidRPr="00913AC2" w:rsidRDefault="00913AC2" w:rsidP="0004265F">
            <w:pPr>
              <w:spacing w:line="276" w:lineRule="auto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</w:rPr>
              <w:t xml:space="preserve">Birch/Oak </w:t>
            </w:r>
          </w:p>
        </w:tc>
      </w:tr>
      <w:tr w:rsidR="00042A13" w:rsidRPr="00224BA0" w14:paraId="04CBF64C" w14:textId="77777777" w:rsidTr="001B4B5C">
        <w:trPr>
          <w:trHeight w:val="80"/>
        </w:trPr>
        <w:tc>
          <w:tcPr>
            <w:tcW w:w="1927" w:type="dxa"/>
            <w:shd w:val="clear" w:color="auto" w:fill="D9D9D9"/>
          </w:tcPr>
          <w:p w14:paraId="6E9FC4BB" w14:textId="77777777" w:rsidR="00042A13" w:rsidRPr="000D2D3D" w:rsidRDefault="00042A13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50E02D1C" w14:textId="77777777" w:rsidR="006818E7" w:rsidRDefault="00042A13" w:rsidP="0004265F">
            <w:pPr>
              <w:spacing w:line="276" w:lineRule="auto"/>
              <w:rPr>
                <w:rFonts w:cs="Arial"/>
                <w:b/>
              </w:rPr>
            </w:pPr>
            <w:r w:rsidRPr="004F7E33">
              <w:rPr>
                <w:rFonts w:cs="Arial"/>
                <w:b/>
              </w:rPr>
              <w:t>Information and Computer Technology</w:t>
            </w:r>
          </w:p>
          <w:p w14:paraId="5F032F11" w14:textId="6FA3CC52" w:rsidR="00042A13" w:rsidRPr="004F7E33" w:rsidRDefault="00042A13" w:rsidP="0004265F">
            <w:pPr>
              <w:spacing w:line="276" w:lineRule="auto"/>
              <w:rPr>
                <w:rFonts w:cs="Arial"/>
                <w:b/>
              </w:rPr>
            </w:pPr>
            <w:r w:rsidRPr="00042A13">
              <w:rPr>
                <w:rFonts w:cs="Arial"/>
              </w:rPr>
              <w:t>Facilitated by</w:t>
            </w:r>
            <w:r w:rsidR="006818E7">
              <w:rPr>
                <w:rFonts w:cs="Arial"/>
              </w:rPr>
              <w:t xml:space="preserve"> </w:t>
            </w:r>
            <w:r w:rsidRPr="003035F8">
              <w:rPr>
                <w:rFonts w:cs="Arial"/>
                <w:lang w:val="en-US"/>
              </w:rPr>
              <w:t xml:space="preserve">Griet </w:t>
            </w:r>
            <w:proofErr w:type="spellStart"/>
            <w:r w:rsidRPr="003035F8">
              <w:rPr>
                <w:rFonts w:cs="Arial"/>
                <w:lang w:val="en-US"/>
              </w:rPr>
              <w:t>Barr</w:t>
            </w:r>
            <w:r w:rsidR="00EB7CD8">
              <w:rPr>
                <w:rFonts w:cs="Arial"/>
                <w:lang w:val="en-US"/>
              </w:rPr>
              <w:t>e</w:t>
            </w:r>
            <w:r w:rsidRPr="003035F8">
              <w:rPr>
                <w:rFonts w:cs="Arial"/>
                <w:lang w:val="en-US"/>
              </w:rPr>
              <w:t>zeele</w:t>
            </w:r>
            <w:proofErr w:type="spellEnd"/>
            <w:r w:rsidR="00FA1AD8">
              <w:rPr>
                <w:rFonts w:cs="Arial"/>
                <w:lang w:val="en-US"/>
              </w:rPr>
              <w:t xml:space="preserve">, Karolien Van Riel and </w:t>
            </w:r>
            <w:r w:rsidR="000B72E6">
              <w:rPr>
                <w:rFonts w:cs="Arial"/>
                <w:lang w:val="en-US"/>
              </w:rPr>
              <w:t xml:space="preserve">Corneel Terben </w:t>
            </w:r>
            <w:proofErr w:type="spellStart"/>
            <w:r w:rsidR="000B72E6">
              <w:rPr>
                <w:rFonts w:cs="Arial"/>
                <w:lang w:val="en-US"/>
              </w:rPr>
              <w:t>Theville</w:t>
            </w:r>
            <w:proofErr w:type="spellEnd"/>
          </w:p>
          <w:p w14:paraId="176A4BD9" w14:textId="77777777" w:rsidR="00042A13" w:rsidRPr="004F7E33" w:rsidRDefault="00042A13" w:rsidP="0004265F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63EC8C37" w14:textId="41F264CC" w:rsidR="00042A13" w:rsidRPr="000D2D3D" w:rsidRDefault="00790CA8" w:rsidP="0004265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Larch/Chestnut</w:t>
            </w:r>
            <w:r w:rsidR="0036509F">
              <w:rPr>
                <w:rFonts w:cs="Arial"/>
              </w:rPr>
              <w:t xml:space="preserve"> </w:t>
            </w:r>
          </w:p>
        </w:tc>
      </w:tr>
      <w:tr w:rsidR="00042A13" w:rsidRPr="00224BA0" w14:paraId="75258654" w14:textId="77777777" w:rsidTr="001B4B5C">
        <w:trPr>
          <w:trHeight w:val="80"/>
        </w:trPr>
        <w:tc>
          <w:tcPr>
            <w:tcW w:w="1927" w:type="dxa"/>
            <w:shd w:val="clear" w:color="auto" w:fill="D9D9D9"/>
          </w:tcPr>
          <w:p w14:paraId="1FB46CB2" w14:textId="77777777" w:rsidR="00042A13" w:rsidRPr="000D2D3D" w:rsidRDefault="00042A13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2C68DAB3" w14:textId="04725EAE" w:rsidR="00302C6C" w:rsidRDefault="00042A13" w:rsidP="0004265F">
            <w:pPr>
              <w:spacing w:line="276" w:lineRule="auto"/>
              <w:rPr>
                <w:rFonts w:cs="Arial"/>
              </w:rPr>
            </w:pPr>
            <w:proofErr w:type="spellStart"/>
            <w:r w:rsidRPr="004F7E33">
              <w:rPr>
                <w:rFonts w:cs="Arial"/>
                <w:b/>
              </w:rPr>
              <w:t>InterCom</w:t>
            </w:r>
            <w:proofErr w:type="spellEnd"/>
          </w:p>
          <w:p w14:paraId="02B073C3" w14:textId="69879408" w:rsidR="00042A13" w:rsidRDefault="00042A13" w:rsidP="0004265F">
            <w:pPr>
              <w:spacing w:line="276" w:lineRule="auto"/>
              <w:rPr>
                <w:rFonts w:cs="Arial"/>
                <w:lang w:val="en-US"/>
              </w:rPr>
            </w:pPr>
            <w:r w:rsidRPr="00042A13">
              <w:rPr>
                <w:rFonts w:cs="Arial"/>
              </w:rPr>
              <w:t>Facilitated b</w:t>
            </w:r>
            <w:r w:rsidR="00302C6C">
              <w:rPr>
                <w:rFonts w:cs="Arial"/>
              </w:rPr>
              <w:t xml:space="preserve">y </w:t>
            </w:r>
            <w:r w:rsidR="00EC0432">
              <w:rPr>
                <w:rFonts w:cs="Arial"/>
                <w:lang w:val="en-US"/>
              </w:rPr>
              <w:t>M</w:t>
            </w:r>
            <w:r w:rsidR="00FA1AD8">
              <w:rPr>
                <w:rFonts w:cs="Arial"/>
                <w:lang w:val="en-US"/>
              </w:rPr>
              <w:t>a</w:t>
            </w:r>
            <w:r w:rsidR="00EC0432">
              <w:rPr>
                <w:rFonts w:cs="Arial"/>
                <w:lang w:val="en-US"/>
              </w:rPr>
              <w:t>rtin</w:t>
            </w:r>
            <w:r w:rsidR="00FA1AD8">
              <w:rPr>
                <w:rFonts w:cs="Arial"/>
                <w:lang w:val="en-US"/>
              </w:rPr>
              <w:t>e Michaels</w:t>
            </w:r>
          </w:p>
          <w:p w14:paraId="7F916564" w14:textId="6F614C13" w:rsidR="00042A13" w:rsidRPr="007F4080" w:rsidRDefault="00042A13" w:rsidP="0004265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835" w:type="dxa"/>
          </w:tcPr>
          <w:p w14:paraId="07EB9E53" w14:textId="0B11BBFB" w:rsidR="00042A13" w:rsidRPr="000D2D3D" w:rsidRDefault="00D13CB8" w:rsidP="0004265F">
            <w:pPr>
              <w:spacing w:line="276" w:lineRule="auto"/>
              <w:rPr>
                <w:rFonts w:cs="Arial"/>
              </w:rPr>
            </w:pPr>
            <w:r w:rsidRPr="00D13CB8">
              <w:rPr>
                <w:rFonts w:cs="Arial"/>
              </w:rPr>
              <w:t>Poplar/Alder</w:t>
            </w:r>
            <w:r>
              <w:rPr>
                <w:rFonts w:cs="Arial"/>
              </w:rPr>
              <w:t xml:space="preserve"> </w:t>
            </w:r>
          </w:p>
        </w:tc>
      </w:tr>
      <w:tr w:rsidR="00042A13" w:rsidRPr="00224BA0" w14:paraId="132D5538" w14:textId="77777777" w:rsidTr="001B4B5C">
        <w:trPr>
          <w:trHeight w:val="189"/>
        </w:trPr>
        <w:tc>
          <w:tcPr>
            <w:tcW w:w="1927" w:type="dxa"/>
            <w:shd w:val="clear" w:color="auto" w:fill="D9D9D9"/>
          </w:tcPr>
          <w:p w14:paraId="3B9F3CDA" w14:textId="77777777" w:rsidR="00042A13" w:rsidRPr="000D2D3D" w:rsidRDefault="00042A13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37850DBE" w14:textId="77777777" w:rsidR="00132FC5" w:rsidRDefault="00042A13" w:rsidP="0004265F">
            <w:pPr>
              <w:spacing w:line="276" w:lineRule="auto"/>
              <w:rPr>
                <w:rFonts w:cs="Arial"/>
                <w:b/>
              </w:rPr>
            </w:pPr>
            <w:r w:rsidRPr="00654249">
              <w:rPr>
                <w:rFonts w:cs="Arial"/>
                <w:b/>
              </w:rPr>
              <w:t xml:space="preserve">Marketing and International Trade </w:t>
            </w:r>
          </w:p>
          <w:p w14:paraId="5337C1A8" w14:textId="5E0F00E3" w:rsidR="009D595A" w:rsidRPr="00654249" w:rsidRDefault="00042A13" w:rsidP="0004265F">
            <w:pPr>
              <w:spacing w:line="276" w:lineRule="auto"/>
              <w:rPr>
                <w:rFonts w:cs="Arial"/>
                <w:b/>
              </w:rPr>
            </w:pPr>
            <w:r w:rsidRPr="00042A13">
              <w:rPr>
                <w:rFonts w:cs="Arial"/>
              </w:rPr>
              <w:t>Facilitated by</w:t>
            </w:r>
            <w:r w:rsidR="00132FC5">
              <w:rPr>
                <w:rFonts w:cs="Arial"/>
              </w:rPr>
              <w:t xml:space="preserve"> </w:t>
            </w:r>
            <w:r w:rsidR="009D595A" w:rsidRPr="003035F8">
              <w:rPr>
                <w:rFonts w:cs="Arial"/>
                <w:lang w:val="en-US"/>
              </w:rPr>
              <w:t>Eddy Brune</w:t>
            </w:r>
            <w:r w:rsidR="009D4703">
              <w:rPr>
                <w:rFonts w:cs="Arial"/>
                <w:lang w:val="en-US"/>
              </w:rPr>
              <w:t xml:space="preserve"> and</w:t>
            </w:r>
            <w:r w:rsidR="000A5B91">
              <w:rPr>
                <w:rFonts w:cs="Arial"/>
                <w:lang w:val="en-US"/>
              </w:rPr>
              <w:t xml:space="preserve"> </w:t>
            </w:r>
            <w:r w:rsidR="009D595A" w:rsidRPr="003035F8">
              <w:rPr>
                <w:rFonts w:cs="Arial"/>
                <w:lang w:val="en-US"/>
              </w:rPr>
              <w:t>Hilde Evers</w:t>
            </w:r>
          </w:p>
          <w:p w14:paraId="33E141B0" w14:textId="062E7919" w:rsidR="00042A13" w:rsidRPr="007F4080" w:rsidRDefault="00042A13" w:rsidP="0004265F">
            <w:pPr>
              <w:tabs>
                <w:tab w:val="left" w:pos="2310"/>
              </w:tabs>
              <w:spacing w:line="276" w:lineRule="auto"/>
              <w:rPr>
                <w:rFonts w:cs="Arial"/>
              </w:rPr>
            </w:pPr>
            <w:r w:rsidRPr="007F4080">
              <w:rPr>
                <w:rFonts w:cs="Arial"/>
              </w:rPr>
              <w:t>14.00 to 16.00 Marketing Meeting</w:t>
            </w:r>
          </w:p>
          <w:p w14:paraId="63A1BB93" w14:textId="77777777" w:rsidR="00042A13" w:rsidRDefault="00042A13" w:rsidP="0004265F">
            <w:pPr>
              <w:spacing w:line="276" w:lineRule="auto"/>
              <w:rPr>
                <w:rFonts w:cs="Arial"/>
              </w:rPr>
            </w:pPr>
            <w:r w:rsidRPr="007F4080">
              <w:rPr>
                <w:rFonts w:cs="Arial"/>
              </w:rPr>
              <w:t>16.00 to 17.30 Trade Mission Meetings</w:t>
            </w:r>
          </w:p>
          <w:p w14:paraId="4EA5F0E9" w14:textId="77777777" w:rsidR="00042A13" w:rsidRPr="007F4080" w:rsidRDefault="00042A13" w:rsidP="0004265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835" w:type="dxa"/>
          </w:tcPr>
          <w:p w14:paraId="64F12BE1" w14:textId="4233BD76" w:rsidR="00042A13" w:rsidRPr="000D2D3D" w:rsidRDefault="0094552C" w:rsidP="0004265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Sycamore/Magnolia/Cedar </w:t>
            </w:r>
          </w:p>
        </w:tc>
      </w:tr>
      <w:tr w:rsidR="006F1917" w:rsidRPr="00224BA0" w14:paraId="5B357CFD" w14:textId="77777777" w:rsidTr="001B4B5C">
        <w:trPr>
          <w:trHeight w:val="189"/>
        </w:trPr>
        <w:tc>
          <w:tcPr>
            <w:tcW w:w="1927" w:type="dxa"/>
            <w:shd w:val="clear" w:color="auto" w:fill="D9D9D9"/>
          </w:tcPr>
          <w:p w14:paraId="280AA6BA" w14:textId="77777777" w:rsidR="006F1917" w:rsidRPr="000D2D3D" w:rsidRDefault="006F1917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4B786E07" w14:textId="5C9621CA" w:rsidR="006F1917" w:rsidRDefault="006F1917" w:rsidP="006F1917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Tourism</w:t>
            </w:r>
            <w:r w:rsidR="00C71765">
              <w:rPr>
                <w:rFonts w:cs="Arial"/>
                <w:b/>
              </w:rPr>
              <w:t>, Hospitality and Event Management</w:t>
            </w:r>
          </w:p>
          <w:p w14:paraId="6621E1ED" w14:textId="63BEBF88" w:rsidR="006F1917" w:rsidRPr="00654249" w:rsidRDefault="006F1917" w:rsidP="006F1917">
            <w:pPr>
              <w:spacing w:line="276" w:lineRule="auto"/>
              <w:rPr>
                <w:rFonts w:cs="Arial"/>
                <w:b/>
              </w:rPr>
            </w:pPr>
            <w:r w:rsidRPr="00042A13">
              <w:rPr>
                <w:rFonts w:cs="Arial"/>
              </w:rPr>
              <w:t>Facilitated by</w:t>
            </w:r>
            <w:r>
              <w:rPr>
                <w:rFonts w:cs="Arial"/>
              </w:rPr>
              <w:t xml:space="preserve"> </w:t>
            </w:r>
            <w:r w:rsidR="00DF2E59">
              <w:rPr>
                <w:rFonts w:cs="Arial"/>
              </w:rPr>
              <w:t>Anja Nagel, Tony Johnston and Marie-France Boyer</w:t>
            </w:r>
          </w:p>
          <w:p w14:paraId="3BAAF055" w14:textId="77777777" w:rsidR="006F1917" w:rsidRDefault="006F1917" w:rsidP="00823A77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27D2C0A7" w14:textId="55F83899" w:rsidR="006F1917" w:rsidRPr="000D2D3D" w:rsidRDefault="00D13CB8" w:rsidP="0004265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Maple/Lime </w:t>
            </w:r>
          </w:p>
        </w:tc>
      </w:tr>
      <w:tr w:rsidR="00823A77" w:rsidRPr="00224BA0" w14:paraId="34EE3080" w14:textId="77777777" w:rsidTr="001B4B5C">
        <w:trPr>
          <w:trHeight w:val="189"/>
        </w:trPr>
        <w:tc>
          <w:tcPr>
            <w:tcW w:w="1927" w:type="dxa"/>
            <w:shd w:val="clear" w:color="auto" w:fill="D9D9D9"/>
          </w:tcPr>
          <w:p w14:paraId="6E4675F2" w14:textId="77777777" w:rsidR="00823A77" w:rsidRPr="000D2D3D" w:rsidRDefault="00823A77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38820EFE" w14:textId="10950258" w:rsidR="00823A77" w:rsidRDefault="00823A77" w:rsidP="00823A77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STEM</w:t>
            </w:r>
          </w:p>
          <w:p w14:paraId="7085EBF4" w14:textId="6EDCDE9F" w:rsidR="00823A77" w:rsidRPr="00654249" w:rsidRDefault="00823A77" w:rsidP="00823A77">
            <w:pPr>
              <w:spacing w:line="276" w:lineRule="auto"/>
              <w:rPr>
                <w:rFonts w:cs="Arial"/>
                <w:b/>
              </w:rPr>
            </w:pPr>
            <w:r w:rsidRPr="00042A13">
              <w:rPr>
                <w:rFonts w:cs="Arial"/>
              </w:rPr>
              <w:t>Facilitated by</w:t>
            </w:r>
            <w:r>
              <w:rPr>
                <w:rFonts w:cs="Arial"/>
              </w:rPr>
              <w:t xml:space="preserve"> Dale Lyon</w:t>
            </w:r>
          </w:p>
          <w:p w14:paraId="77482F56" w14:textId="77777777" w:rsidR="00823A77" w:rsidRDefault="00823A77" w:rsidP="00823A77">
            <w:pPr>
              <w:spacing w:line="276" w:lineRule="auto"/>
              <w:rPr>
                <w:rFonts w:cs="Arial"/>
                <w:b/>
              </w:rPr>
            </w:pPr>
          </w:p>
          <w:p w14:paraId="274CF998" w14:textId="72B96E34" w:rsidR="000A104B" w:rsidRDefault="000A104B" w:rsidP="000A104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Supply Chain Management</w:t>
            </w:r>
          </w:p>
          <w:p w14:paraId="4F0FFFBB" w14:textId="66D6ADB4" w:rsidR="000A104B" w:rsidRPr="00654249" w:rsidRDefault="000A104B" w:rsidP="000A104B">
            <w:pPr>
              <w:spacing w:line="276" w:lineRule="auto"/>
              <w:rPr>
                <w:rFonts w:cs="Arial"/>
                <w:b/>
              </w:rPr>
            </w:pPr>
            <w:r w:rsidRPr="00042A13">
              <w:rPr>
                <w:rFonts w:cs="Arial"/>
              </w:rPr>
              <w:t>Facilitated by</w:t>
            </w:r>
            <w:r>
              <w:rPr>
                <w:rFonts w:cs="Arial"/>
              </w:rPr>
              <w:t xml:space="preserve"> </w:t>
            </w:r>
            <w:r w:rsidR="00607E61">
              <w:rPr>
                <w:rFonts w:cs="Arial"/>
              </w:rPr>
              <w:t xml:space="preserve">Marco </w:t>
            </w:r>
            <w:proofErr w:type="spellStart"/>
            <w:r w:rsidR="00607E61">
              <w:rPr>
                <w:rFonts w:cs="Arial"/>
              </w:rPr>
              <w:t>Mosselman</w:t>
            </w:r>
            <w:proofErr w:type="spellEnd"/>
            <w:r w:rsidR="00607E61">
              <w:rPr>
                <w:rFonts w:cs="Arial"/>
              </w:rPr>
              <w:t xml:space="preserve"> and Lieven Theys</w:t>
            </w:r>
          </w:p>
          <w:p w14:paraId="2027B54F" w14:textId="77777777" w:rsidR="000A104B" w:rsidRPr="00654249" w:rsidRDefault="000A104B" w:rsidP="00823A77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3BB54E56" w14:textId="77777777" w:rsidR="00687BF1" w:rsidRDefault="00687BF1" w:rsidP="0004265F">
            <w:pPr>
              <w:spacing w:line="276" w:lineRule="auto"/>
              <w:rPr>
                <w:rFonts w:cs="Arial"/>
              </w:rPr>
            </w:pPr>
          </w:p>
          <w:p w14:paraId="106952CA" w14:textId="2EA03287" w:rsidR="004B4AC6" w:rsidRDefault="00B57BF6" w:rsidP="0004265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Walnut</w:t>
            </w:r>
            <w:r w:rsidR="000167A3">
              <w:rPr>
                <w:rFonts w:cs="Arial"/>
              </w:rPr>
              <w:t xml:space="preserve"> </w:t>
            </w:r>
          </w:p>
          <w:p w14:paraId="2B1D7762" w14:textId="77777777" w:rsidR="004B4AC6" w:rsidRDefault="004B4AC6" w:rsidP="0004265F">
            <w:pPr>
              <w:spacing w:line="276" w:lineRule="auto"/>
              <w:rPr>
                <w:rFonts w:cs="Arial"/>
              </w:rPr>
            </w:pPr>
          </w:p>
          <w:p w14:paraId="6DD4225C" w14:textId="77777777" w:rsidR="00A26C04" w:rsidRDefault="00A26C04" w:rsidP="000167A3">
            <w:pPr>
              <w:spacing w:line="276" w:lineRule="auto"/>
              <w:rPr>
                <w:rFonts w:cs="Arial"/>
              </w:rPr>
            </w:pPr>
          </w:p>
          <w:p w14:paraId="2E635CDC" w14:textId="16E21C6B" w:rsidR="00823A77" w:rsidRPr="000D2D3D" w:rsidRDefault="000167A3" w:rsidP="00347CA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Sequoia </w:t>
            </w:r>
            <w:r w:rsidR="004B4AC6">
              <w:rPr>
                <w:rFonts w:cs="Arial"/>
              </w:rPr>
              <w:t xml:space="preserve"> </w:t>
            </w:r>
          </w:p>
        </w:tc>
      </w:tr>
      <w:tr w:rsidR="00042A13" w:rsidRPr="00224BA0" w14:paraId="31CC6B45" w14:textId="77777777" w:rsidTr="001B4B5C">
        <w:trPr>
          <w:trHeight w:val="186"/>
        </w:trPr>
        <w:tc>
          <w:tcPr>
            <w:tcW w:w="1927" w:type="dxa"/>
            <w:shd w:val="clear" w:color="auto" w:fill="D9D9D9"/>
          </w:tcPr>
          <w:p w14:paraId="4D2B1032" w14:textId="77777777" w:rsidR="00042A13" w:rsidRPr="000D2D3D" w:rsidRDefault="00042A13" w:rsidP="0004265F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621" w:type="dxa"/>
          </w:tcPr>
          <w:p w14:paraId="4AC401A5" w14:textId="77777777" w:rsidR="00042A13" w:rsidRPr="007F4080" w:rsidRDefault="00042A13" w:rsidP="0004265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835" w:type="dxa"/>
          </w:tcPr>
          <w:p w14:paraId="5C7FE6F7" w14:textId="04FBDE53" w:rsidR="00042A13" w:rsidRPr="00865CEB" w:rsidRDefault="00042A13" w:rsidP="0004265F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04265F" w:rsidRPr="00224BA0" w14:paraId="08BD12E1" w14:textId="77777777" w:rsidTr="001B4B5C">
        <w:trPr>
          <w:trHeight w:val="80"/>
        </w:trPr>
        <w:tc>
          <w:tcPr>
            <w:tcW w:w="1927" w:type="dxa"/>
            <w:shd w:val="clear" w:color="auto" w:fill="D9D9D9"/>
          </w:tcPr>
          <w:p w14:paraId="1BBB7A20" w14:textId="377F6409" w:rsidR="0004265F" w:rsidRPr="000D2D3D" w:rsidRDefault="006B0CEF" w:rsidP="0004265F">
            <w:pPr>
              <w:spacing w:after="6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15.30</w:t>
            </w:r>
          </w:p>
        </w:tc>
        <w:tc>
          <w:tcPr>
            <w:tcW w:w="5621" w:type="dxa"/>
          </w:tcPr>
          <w:p w14:paraId="4006130C" w14:textId="6AE70DCD" w:rsidR="0004265F" w:rsidRPr="007F4080" w:rsidRDefault="0004265F" w:rsidP="006B0CEF">
            <w:pPr>
              <w:rPr>
                <w:rFonts w:cs="Arial"/>
              </w:rPr>
            </w:pPr>
            <w:r w:rsidRPr="007F4080">
              <w:rPr>
                <w:rFonts w:cs="Arial"/>
                <w:b/>
              </w:rPr>
              <w:t xml:space="preserve">Coffee, tea and fresh juice will be made available </w:t>
            </w:r>
            <w:r w:rsidR="006B0CEF">
              <w:rPr>
                <w:rFonts w:cs="Arial"/>
                <w:b/>
              </w:rPr>
              <w:t xml:space="preserve">in the </w:t>
            </w:r>
            <w:r w:rsidR="00E71787">
              <w:rPr>
                <w:rFonts w:cs="Arial"/>
                <w:b/>
              </w:rPr>
              <w:t>foyer</w:t>
            </w:r>
          </w:p>
        </w:tc>
        <w:tc>
          <w:tcPr>
            <w:tcW w:w="2835" w:type="dxa"/>
          </w:tcPr>
          <w:p w14:paraId="441585DC" w14:textId="0D73DD2A" w:rsidR="0004265F" w:rsidRPr="000D2D3D" w:rsidRDefault="003F3994" w:rsidP="0004265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3F3994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Floor Foyer</w:t>
            </w:r>
          </w:p>
        </w:tc>
      </w:tr>
      <w:tr w:rsidR="0004265F" w:rsidRPr="00224BA0" w14:paraId="62B300B4" w14:textId="77777777" w:rsidTr="001B4B5C">
        <w:trPr>
          <w:trHeight w:val="709"/>
        </w:trPr>
        <w:tc>
          <w:tcPr>
            <w:tcW w:w="1927" w:type="dxa"/>
            <w:shd w:val="clear" w:color="auto" w:fill="D9D9D9"/>
          </w:tcPr>
          <w:p w14:paraId="5889FFED" w14:textId="77777777" w:rsidR="0004265F" w:rsidRPr="000D2D3D" w:rsidRDefault="0004265F" w:rsidP="0004265F">
            <w:pPr>
              <w:spacing w:after="60" w:line="276" w:lineRule="auto"/>
              <w:jc w:val="center"/>
              <w:rPr>
                <w:rFonts w:cs="Arial"/>
              </w:rPr>
            </w:pPr>
            <w:r w:rsidRPr="000D2D3D">
              <w:rPr>
                <w:rFonts w:cs="Arial"/>
              </w:rPr>
              <w:t>18.50</w:t>
            </w:r>
          </w:p>
        </w:tc>
        <w:tc>
          <w:tcPr>
            <w:tcW w:w="5621" w:type="dxa"/>
          </w:tcPr>
          <w:p w14:paraId="412C1E29" w14:textId="77777777" w:rsidR="0004265F" w:rsidRPr="007F4080" w:rsidRDefault="0004265F" w:rsidP="0004265F">
            <w:pPr>
              <w:jc w:val="both"/>
              <w:rPr>
                <w:rFonts w:cs="Arial"/>
                <w:i/>
              </w:rPr>
            </w:pPr>
            <w:r w:rsidRPr="007F4080">
              <w:rPr>
                <w:rFonts w:cs="Arial"/>
                <w:b/>
              </w:rPr>
              <w:t>Meet at Reception</w:t>
            </w:r>
          </w:p>
          <w:p w14:paraId="08D6EF5F" w14:textId="41538066" w:rsidR="0004265F" w:rsidRPr="007F4080" w:rsidRDefault="008619F1" w:rsidP="006B0CEF">
            <w:pPr>
              <w:rPr>
                <w:rFonts w:cs="Arial"/>
              </w:rPr>
            </w:pPr>
            <w:r>
              <w:rPr>
                <w:rFonts w:cs="Arial"/>
              </w:rPr>
              <w:t>Coaches will leave the hotel at 19.00.</w:t>
            </w:r>
          </w:p>
        </w:tc>
        <w:tc>
          <w:tcPr>
            <w:tcW w:w="2835" w:type="dxa"/>
          </w:tcPr>
          <w:p w14:paraId="38A9BC8B" w14:textId="77777777" w:rsidR="0004265F" w:rsidRPr="000D2D3D" w:rsidRDefault="0004265F" w:rsidP="0004265F">
            <w:pPr>
              <w:spacing w:line="276" w:lineRule="auto"/>
              <w:rPr>
                <w:rFonts w:cs="Arial"/>
              </w:rPr>
            </w:pPr>
            <w:r w:rsidRPr="000D2D3D">
              <w:rPr>
                <w:rFonts w:cs="Arial"/>
              </w:rPr>
              <w:t>Reception</w:t>
            </w:r>
          </w:p>
        </w:tc>
      </w:tr>
      <w:tr w:rsidR="0004265F" w:rsidRPr="00224BA0" w14:paraId="379ED548" w14:textId="77777777" w:rsidTr="001B4B5C">
        <w:trPr>
          <w:trHeight w:val="270"/>
        </w:trPr>
        <w:tc>
          <w:tcPr>
            <w:tcW w:w="1927" w:type="dxa"/>
            <w:shd w:val="clear" w:color="auto" w:fill="D9D9D9"/>
          </w:tcPr>
          <w:p w14:paraId="082EDBED" w14:textId="72289103" w:rsidR="0019090D" w:rsidRPr="000D2D3D" w:rsidRDefault="0004265F" w:rsidP="00744F8E">
            <w:pPr>
              <w:spacing w:after="60" w:line="276" w:lineRule="auto"/>
              <w:jc w:val="center"/>
              <w:rPr>
                <w:rFonts w:cs="Arial"/>
              </w:rPr>
            </w:pPr>
            <w:r w:rsidRPr="000D2D3D">
              <w:rPr>
                <w:rFonts w:cs="Arial"/>
              </w:rPr>
              <w:t>19.30</w:t>
            </w:r>
          </w:p>
        </w:tc>
        <w:tc>
          <w:tcPr>
            <w:tcW w:w="5621" w:type="dxa"/>
          </w:tcPr>
          <w:p w14:paraId="334D15AC" w14:textId="15135A10" w:rsidR="0004265F" w:rsidRPr="007F4080" w:rsidRDefault="0004265F" w:rsidP="006B0CEF">
            <w:pPr>
              <w:rPr>
                <w:rFonts w:cs="Arial"/>
              </w:rPr>
            </w:pPr>
            <w:r w:rsidRPr="007F4080">
              <w:rPr>
                <w:rFonts w:cs="Arial"/>
                <w:b/>
              </w:rPr>
              <w:t xml:space="preserve">Dinner at </w:t>
            </w:r>
            <w:r w:rsidR="00386541">
              <w:rPr>
                <w:rFonts w:cs="Arial"/>
                <w:b/>
              </w:rPr>
              <w:t xml:space="preserve">Restaurant </w:t>
            </w:r>
            <w:r w:rsidR="000A104B">
              <w:rPr>
                <w:rFonts w:cs="Arial"/>
                <w:b/>
              </w:rPr>
              <w:t xml:space="preserve">Belvedere </w:t>
            </w:r>
            <w:r w:rsidR="00372CAA">
              <w:rPr>
                <w:rFonts w:cs="Arial"/>
                <w:b/>
              </w:rPr>
              <w:t>–</w:t>
            </w:r>
            <w:r w:rsidR="00D044C1">
              <w:rPr>
                <w:rFonts w:cs="Arial"/>
                <w:b/>
              </w:rPr>
              <w:t xml:space="preserve"> </w:t>
            </w:r>
            <w:r w:rsidR="00372CAA">
              <w:rPr>
                <w:rFonts w:cs="Arial"/>
                <w:b/>
              </w:rPr>
              <w:t xml:space="preserve"> </w:t>
            </w:r>
            <w:proofErr w:type="spellStart"/>
            <w:r w:rsidR="00E542E0" w:rsidRPr="00E542E0">
              <w:rPr>
                <w:rFonts w:cs="Arial"/>
                <w:b/>
              </w:rPr>
              <w:t>Łazienki</w:t>
            </w:r>
            <w:proofErr w:type="spellEnd"/>
            <w:r w:rsidR="00E542E0" w:rsidRPr="00E542E0">
              <w:rPr>
                <w:rFonts w:cs="Arial"/>
                <w:b/>
              </w:rPr>
              <w:t xml:space="preserve"> </w:t>
            </w:r>
            <w:proofErr w:type="spellStart"/>
            <w:r w:rsidR="00135B97">
              <w:rPr>
                <w:rFonts w:cs="Arial"/>
                <w:b/>
              </w:rPr>
              <w:t>Krolewskie</w:t>
            </w:r>
            <w:proofErr w:type="spellEnd"/>
            <w:r w:rsidR="00E542E0">
              <w:rPr>
                <w:rFonts w:cs="Arial"/>
                <w:b/>
              </w:rPr>
              <w:t xml:space="preserve"> </w:t>
            </w:r>
          </w:p>
          <w:p w14:paraId="0B168ACC" w14:textId="12D23F66" w:rsidR="0004265F" w:rsidRPr="00846ABA" w:rsidRDefault="00744F8E" w:rsidP="00846ABA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505A2A">
              <w:rPr>
                <w:rFonts w:cs="Arial"/>
              </w:rPr>
              <w:t xml:space="preserve">Coaches </w:t>
            </w:r>
            <w:r w:rsidR="00377D79">
              <w:rPr>
                <w:rFonts w:cs="Arial"/>
              </w:rPr>
              <w:t xml:space="preserve">will </w:t>
            </w:r>
            <w:r>
              <w:rPr>
                <w:rFonts w:cs="Arial"/>
              </w:rPr>
              <w:t>leave the restaurant at 22.30 to return to the conference hotel.</w:t>
            </w:r>
          </w:p>
        </w:tc>
        <w:tc>
          <w:tcPr>
            <w:tcW w:w="2835" w:type="dxa"/>
          </w:tcPr>
          <w:p w14:paraId="7AD77B37" w14:textId="77777777" w:rsidR="0004265F" w:rsidRPr="000D2D3D" w:rsidRDefault="0004265F" w:rsidP="0004265F">
            <w:pPr>
              <w:spacing w:line="276" w:lineRule="auto"/>
              <w:rPr>
                <w:rFonts w:cs="Arial"/>
              </w:rPr>
            </w:pPr>
          </w:p>
        </w:tc>
      </w:tr>
    </w:tbl>
    <w:p w14:paraId="6368FF00" w14:textId="77777777" w:rsidR="001C439A" w:rsidRPr="00224BA0" w:rsidRDefault="001C439A">
      <w:pPr>
        <w:rPr>
          <w:rFonts w:cs="Arial"/>
          <w:szCs w:val="28"/>
        </w:rPr>
        <w:sectPr w:rsidR="001C439A" w:rsidRPr="00224BA0" w:rsidSect="00A239C1">
          <w:headerReference w:type="default" r:id="rId9"/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4E0B86A7" w14:textId="25602F79" w:rsidR="009A4512" w:rsidRPr="00224BA0" w:rsidRDefault="000E3C36" w:rsidP="00E45833">
      <w:pPr>
        <w:spacing w:after="60" w:line="276" w:lineRule="auto"/>
        <w:rPr>
          <w:rFonts w:cs="Arial"/>
          <w:b/>
          <w:color w:val="972135"/>
          <w:sz w:val="28"/>
          <w:szCs w:val="28"/>
        </w:rPr>
      </w:pPr>
      <w:r w:rsidRPr="00224BA0">
        <w:rPr>
          <w:rFonts w:cs="Arial"/>
          <w:b/>
          <w:color w:val="972135"/>
          <w:sz w:val="28"/>
          <w:szCs w:val="28"/>
        </w:rPr>
        <w:lastRenderedPageBreak/>
        <w:t xml:space="preserve">Friday </w:t>
      </w:r>
      <w:r w:rsidR="00BD0DC1">
        <w:rPr>
          <w:rFonts w:cs="Arial"/>
          <w:b/>
          <w:color w:val="972135"/>
          <w:sz w:val="28"/>
          <w:szCs w:val="28"/>
        </w:rPr>
        <w:t>10</w:t>
      </w:r>
      <w:r w:rsidRPr="00224BA0">
        <w:rPr>
          <w:rFonts w:cs="Arial"/>
          <w:b/>
          <w:color w:val="972135"/>
          <w:sz w:val="28"/>
          <w:szCs w:val="28"/>
          <w:vertAlign w:val="superscript"/>
        </w:rPr>
        <w:t>th</w:t>
      </w:r>
      <w:r w:rsidRPr="00224BA0">
        <w:rPr>
          <w:rFonts w:cs="Arial"/>
          <w:b/>
          <w:color w:val="972135"/>
          <w:sz w:val="28"/>
          <w:szCs w:val="28"/>
        </w:rPr>
        <w:t xml:space="preserve"> November</w:t>
      </w:r>
    </w:p>
    <w:p w14:paraId="2B39A4D6" w14:textId="77777777" w:rsidR="00EA05A8" w:rsidRPr="00224BA0" w:rsidRDefault="00EA05A8" w:rsidP="00E45833">
      <w:pPr>
        <w:spacing w:after="60" w:line="276" w:lineRule="auto"/>
        <w:rPr>
          <w:rFonts w:cs="Arial"/>
          <w:szCs w:val="28"/>
        </w:rPr>
      </w:pPr>
    </w:p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1555"/>
        <w:gridCol w:w="5972"/>
        <w:gridCol w:w="2821"/>
      </w:tblGrid>
      <w:tr w:rsidR="00901E21" w:rsidRPr="00224BA0" w14:paraId="227AE790" w14:textId="77777777" w:rsidTr="00013FA0">
        <w:trPr>
          <w:trHeight w:val="1197"/>
        </w:trPr>
        <w:tc>
          <w:tcPr>
            <w:tcW w:w="1555" w:type="dxa"/>
            <w:shd w:val="clear" w:color="auto" w:fill="D9D9D9"/>
          </w:tcPr>
          <w:p w14:paraId="5D757C5C" w14:textId="77777777" w:rsidR="00901E21" w:rsidRPr="00224BA0" w:rsidRDefault="00901E21" w:rsidP="00060D69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08.50</w:t>
            </w:r>
          </w:p>
        </w:tc>
        <w:tc>
          <w:tcPr>
            <w:tcW w:w="5972" w:type="dxa"/>
          </w:tcPr>
          <w:p w14:paraId="7F30AE5C" w14:textId="77777777" w:rsidR="00901E21" w:rsidRPr="007F4080" w:rsidRDefault="00901E21" w:rsidP="00965C00">
            <w:pPr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 xml:space="preserve">Assemble at the Conference Room </w:t>
            </w:r>
          </w:p>
          <w:p w14:paraId="099DF091" w14:textId="5C145EDB" w:rsidR="00901E21" w:rsidRPr="007F4080" w:rsidRDefault="00901E21" w:rsidP="00965C0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 xml:space="preserve">Welcome and Introduction to </w:t>
            </w:r>
            <w:r w:rsidR="0027363C" w:rsidRPr="007F4080">
              <w:rPr>
                <w:rFonts w:cs="Arial"/>
                <w:b/>
              </w:rPr>
              <w:t>today’s</w:t>
            </w:r>
            <w:r w:rsidR="000A0CCD" w:rsidRPr="007F4080">
              <w:rPr>
                <w:rFonts w:cs="Arial"/>
                <w:b/>
              </w:rPr>
              <w:t xml:space="preserve"> </w:t>
            </w:r>
            <w:r w:rsidRPr="007F4080">
              <w:rPr>
                <w:rFonts w:cs="Arial"/>
                <w:b/>
              </w:rPr>
              <w:t>programme</w:t>
            </w:r>
          </w:p>
          <w:p w14:paraId="0B22A8F2" w14:textId="7C24A77A" w:rsidR="00901E21" w:rsidRPr="007F4080" w:rsidRDefault="005B311D" w:rsidP="00965C00">
            <w:pPr>
              <w:rPr>
                <w:rFonts w:cs="Arial"/>
              </w:rPr>
            </w:pPr>
            <w:r>
              <w:rPr>
                <w:rFonts w:cs="Arial"/>
                <w:i/>
              </w:rPr>
              <w:t xml:space="preserve">Yvonne Farrand </w:t>
            </w:r>
            <w:r w:rsidR="00223C43" w:rsidRPr="007F4080">
              <w:rPr>
                <w:rFonts w:cs="Arial"/>
              </w:rPr>
              <w:t>-</w:t>
            </w:r>
            <w:r w:rsidR="00901E21" w:rsidRPr="007F4080">
              <w:rPr>
                <w:rFonts w:cs="Arial"/>
              </w:rPr>
              <w:t xml:space="preserve"> General Manager</w:t>
            </w:r>
            <w:r w:rsidR="00A1556F" w:rsidRPr="007F4080">
              <w:rPr>
                <w:rFonts w:cs="Arial"/>
              </w:rPr>
              <w:t xml:space="preserve"> Businet</w:t>
            </w:r>
          </w:p>
          <w:p w14:paraId="4BB7FD37" w14:textId="77777777" w:rsidR="00901E21" w:rsidRPr="007F4080" w:rsidRDefault="00901E21" w:rsidP="00965C00">
            <w:pPr>
              <w:rPr>
                <w:rFonts w:cs="Arial"/>
              </w:rPr>
            </w:pPr>
          </w:p>
        </w:tc>
        <w:tc>
          <w:tcPr>
            <w:tcW w:w="2821" w:type="dxa"/>
          </w:tcPr>
          <w:p w14:paraId="6C7A14BF" w14:textId="5B1323CD" w:rsidR="00901E21" w:rsidRPr="00224BA0" w:rsidRDefault="00FE71E4" w:rsidP="00E45833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</w:t>
            </w:r>
          </w:p>
        </w:tc>
      </w:tr>
      <w:tr w:rsidR="00B2011F" w:rsidRPr="00224BA0" w14:paraId="02D1828D" w14:textId="77777777" w:rsidTr="00013FA0">
        <w:trPr>
          <w:trHeight w:val="1304"/>
        </w:trPr>
        <w:tc>
          <w:tcPr>
            <w:tcW w:w="1555" w:type="dxa"/>
            <w:shd w:val="clear" w:color="auto" w:fill="D9D9D9"/>
          </w:tcPr>
          <w:p w14:paraId="601242AC" w14:textId="5FF8AD2B" w:rsidR="00B2011F" w:rsidRPr="006D47EF" w:rsidRDefault="00B2011F" w:rsidP="00060D69">
            <w:pPr>
              <w:spacing w:after="60" w:line="276" w:lineRule="auto"/>
              <w:jc w:val="center"/>
              <w:rPr>
                <w:rFonts w:cs="Arial"/>
              </w:rPr>
            </w:pPr>
            <w:r w:rsidRPr="006D47EF">
              <w:rPr>
                <w:rFonts w:cs="Arial"/>
              </w:rPr>
              <w:t>09.</w:t>
            </w:r>
            <w:r w:rsidR="006729C6" w:rsidRPr="006D47EF">
              <w:rPr>
                <w:rFonts w:cs="Arial"/>
              </w:rPr>
              <w:t>0</w:t>
            </w:r>
            <w:r w:rsidRPr="006D47EF">
              <w:rPr>
                <w:rFonts w:cs="Arial"/>
              </w:rPr>
              <w:t>0 – 09.</w:t>
            </w:r>
            <w:r w:rsidR="006B0CEF">
              <w:rPr>
                <w:rFonts w:cs="Arial"/>
              </w:rPr>
              <w:t>40</w:t>
            </w:r>
          </w:p>
        </w:tc>
        <w:tc>
          <w:tcPr>
            <w:tcW w:w="5972" w:type="dxa"/>
          </w:tcPr>
          <w:p w14:paraId="4276C30E" w14:textId="77777777" w:rsidR="00135B5F" w:rsidRDefault="00B2011F" w:rsidP="00FF3DFE">
            <w:pPr>
              <w:rPr>
                <w:rFonts w:cs="Arial"/>
                <w:b/>
                <w:color w:val="FF0000"/>
              </w:rPr>
            </w:pPr>
            <w:r w:rsidRPr="007F4080">
              <w:rPr>
                <w:rFonts w:cs="Arial"/>
                <w:b/>
                <w:color w:val="FF0000"/>
              </w:rPr>
              <w:t>Keynote Address:</w:t>
            </w:r>
            <w:r w:rsidR="00415C4D">
              <w:rPr>
                <w:rFonts w:cs="Arial"/>
                <w:b/>
                <w:color w:val="FF0000"/>
              </w:rPr>
              <w:t xml:space="preserve"> </w:t>
            </w:r>
          </w:p>
          <w:p w14:paraId="1A14A305" w14:textId="77777777" w:rsidR="00135B5F" w:rsidRDefault="00DC576A" w:rsidP="00FF3DFE">
            <w:pPr>
              <w:rPr>
                <w:rFonts w:eastAsia="Times New Roman" w:cs="Arial"/>
                <w:b/>
                <w:bCs/>
                <w:color w:val="000000" w:themeColor="text1"/>
                <w:lang w:val="en-US" w:eastAsia="en-GB"/>
              </w:rPr>
            </w:pPr>
            <w:r w:rsidRPr="0077623D">
              <w:rPr>
                <w:rFonts w:eastAsia="Times New Roman" w:cs="Arial"/>
                <w:b/>
                <w:bCs/>
                <w:color w:val="000000" w:themeColor="text1"/>
                <w:lang w:val="en-US" w:eastAsia="en-GB"/>
              </w:rPr>
              <w:t xml:space="preserve">Smiltė </w:t>
            </w:r>
            <w:proofErr w:type="spellStart"/>
            <w:r w:rsidRPr="0077623D">
              <w:rPr>
                <w:rFonts w:eastAsia="Times New Roman" w:cs="Arial"/>
                <w:b/>
                <w:bCs/>
                <w:color w:val="000000" w:themeColor="text1"/>
                <w:lang w:val="en-US" w:eastAsia="en-GB"/>
              </w:rPr>
              <w:t>Juraitė</w:t>
            </w:r>
            <w:proofErr w:type="spellEnd"/>
          </w:p>
          <w:p w14:paraId="5FA5AD22" w14:textId="77307C12" w:rsidR="00FF3DFE" w:rsidRPr="0001771F" w:rsidRDefault="00FF3DFE" w:rsidP="00FF3DFE">
            <w:pPr>
              <w:rPr>
                <w:rFonts w:cs="Arial"/>
                <w:b/>
                <w:color w:val="FF0000"/>
              </w:rPr>
            </w:pPr>
            <w:r w:rsidRPr="00135B5F">
              <w:rPr>
                <w:rFonts w:eastAsia="Times New Roman" w:cs="Arial"/>
                <w:b/>
                <w:bCs/>
                <w:lang w:val="en-US" w:eastAsia="en-GB"/>
              </w:rPr>
              <w:t xml:space="preserve">Kauno </w:t>
            </w:r>
            <w:proofErr w:type="spellStart"/>
            <w:r w:rsidRPr="00135B5F">
              <w:rPr>
                <w:rFonts w:eastAsia="Times New Roman" w:cs="Arial"/>
                <w:b/>
                <w:bCs/>
                <w:lang w:val="en-US" w:eastAsia="en-GB"/>
              </w:rPr>
              <w:t>kolegija</w:t>
            </w:r>
            <w:proofErr w:type="spellEnd"/>
            <w:r w:rsidRPr="00135B5F">
              <w:rPr>
                <w:rFonts w:eastAsia="Times New Roman" w:cs="Arial"/>
                <w:b/>
                <w:bCs/>
                <w:lang w:val="en-US" w:eastAsia="en-GB"/>
              </w:rPr>
              <w:t xml:space="preserve"> Highter Education Institution</w:t>
            </w:r>
          </w:p>
          <w:p w14:paraId="3794A5A3" w14:textId="491F9FCA" w:rsidR="00B2011F" w:rsidRPr="0001771F" w:rsidRDefault="0001771F" w:rsidP="00FF3DFE">
            <w:pPr>
              <w:rPr>
                <w:rFonts w:cs="Arial"/>
                <w:b/>
                <w:color w:val="FF0000"/>
              </w:rPr>
            </w:pPr>
            <w:r w:rsidRPr="00135B5F">
              <w:rPr>
                <w:rFonts w:cs="Arial"/>
                <w:bCs/>
              </w:rPr>
              <w:t>Unleashing the Power of Personal Branding: A Path to Greater Success for Students and Academics</w:t>
            </w:r>
            <w:r w:rsidR="0092498A" w:rsidRPr="00135B5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249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D782EA0" w14:textId="77777777" w:rsidR="006B0CEF" w:rsidRDefault="006B0CEF" w:rsidP="00965C00">
            <w:pPr>
              <w:rPr>
                <w:rFonts w:cs="Arial"/>
                <w:b/>
                <w:bCs/>
                <w:i/>
              </w:rPr>
            </w:pPr>
          </w:p>
          <w:p w14:paraId="6F7CBA40" w14:textId="59FC503E" w:rsidR="008201F6" w:rsidRPr="007F4080" w:rsidRDefault="00C10210" w:rsidP="00965C00">
            <w:pPr>
              <w:rPr>
                <w:rFonts w:cs="Arial"/>
                <w:bCs/>
              </w:rPr>
            </w:pPr>
            <w:r w:rsidRPr="007F4080">
              <w:rPr>
                <w:rFonts w:cs="Arial"/>
                <w:bCs/>
              </w:rPr>
              <w:t xml:space="preserve">Introduced by </w:t>
            </w:r>
            <w:r w:rsidR="005B311D" w:rsidRPr="0087651B">
              <w:rPr>
                <w:rFonts w:cs="Arial"/>
                <w:b/>
              </w:rPr>
              <w:t xml:space="preserve">Mindaugas </w:t>
            </w:r>
            <w:proofErr w:type="spellStart"/>
            <w:r w:rsidR="0087651B" w:rsidRPr="0087651B">
              <w:rPr>
                <w:b/>
              </w:rPr>
              <w:t>Samuolaitis</w:t>
            </w:r>
            <w:proofErr w:type="spellEnd"/>
            <w:r w:rsidR="0087651B" w:rsidRPr="007F4080">
              <w:rPr>
                <w:rFonts w:cs="Arial"/>
                <w:bCs/>
              </w:rPr>
              <w:t xml:space="preserve"> </w:t>
            </w:r>
            <w:r w:rsidR="00555BD3" w:rsidRPr="007F4080">
              <w:rPr>
                <w:rFonts w:cs="Arial"/>
                <w:bCs/>
              </w:rPr>
              <w:t>-</w:t>
            </w:r>
            <w:r w:rsidRPr="007F4080">
              <w:rPr>
                <w:rFonts w:cs="Arial"/>
                <w:bCs/>
              </w:rPr>
              <w:t xml:space="preserve"> Businet Board Member</w:t>
            </w:r>
          </w:p>
          <w:p w14:paraId="1F021E97" w14:textId="77777777" w:rsidR="00494AF0" w:rsidRPr="007F4080" w:rsidRDefault="00494AF0" w:rsidP="00965C00">
            <w:pPr>
              <w:rPr>
                <w:rFonts w:cs="Arial"/>
                <w:bCs/>
              </w:rPr>
            </w:pPr>
          </w:p>
        </w:tc>
        <w:tc>
          <w:tcPr>
            <w:tcW w:w="2821" w:type="dxa"/>
          </w:tcPr>
          <w:p w14:paraId="2F5C4BB7" w14:textId="44A22D01" w:rsidR="00B2011F" w:rsidRPr="00224BA0" w:rsidRDefault="00FE71E4" w:rsidP="00E45833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</w:t>
            </w:r>
          </w:p>
        </w:tc>
      </w:tr>
      <w:tr w:rsidR="008201F6" w:rsidRPr="00224BA0" w14:paraId="5ABEBF48" w14:textId="77777777" w:rsidTr="00013FA0">
        <w:trPr>
          <w:trHeight w:val="1304"/>
        </w:trPr>
        <w:tc>
          <w:tcPr>
            <w:tcW w:w="1555" w:type="dxa"/>
            <w:shd w:val="clear" w:color="auto" w:fill="D9D9D9"/>
          </w:tcPr>
          <w:p w14:paraId="3A8A113F" w14:textId="1D222560" w:rsidR="008201F6" w:rsidRPr="006D47EF" w:rsidRDefault="008201F6" w:rsidP="00060D69">
            <w:pPr>
              <w:spacing w:after="60" w:line="276" w:lineRule="auto"/>
              <w:rPr>
                <w:rFonts w:cs="Arial"/>
              </w:rPr>
            </w:pPr>
            <w:r w:rsidRPr="006D47EF">
              <w:rPr>
                <w:rFonts w:cs="Arial"/>
              </w:rPr>
              <w:t>09.</w:t>
            </w:r>
            <w:r w:rsidR="006B0CEF">
              <w:rPr>
                <w:rFonts w:cs="Arial"/>
              </w:rPr>
              <w:t>4</w:t>
            </w:r>
            <w:r w:rsidR="00157BE1">
              <w:rPr>
                <w:rFonts w:cs="Arial"/>
              </w:rPr>
              <w:t>5</w:t>
            </w:r>
            <w:r w:rsidRPr="006D47EF">
              <w:rPr>
                <w:rFonts w:cs="Arial"/>
              </w:rPr>
              <w:t xml:space="preserve"> – 10.</w:t>
            </w:r>
            <w:r w:rsidR="0087579B">
              <w:rPr>
                <w:rFonts w:cs="Arial"/>
              </w:rPr>
              <w:t>3</w:t>
            </w:r>
            <w:r w:rsidRPr="006D47EF">
              <w:rPr>
                <w:rFonts w:cs="Arial"/>
              </w:rPr>
              <w:t>0</w:t>
            </w:r>
          </w:p>
        </w:tc>
        <w:tc>
          <w:tcPr>
            <w:tcW w:w="5972" w:type="dxa"/>
          </w:tcPr>
          <w:p w14:paraId="6E973B68" w14:textId="77777777" w:rsidR="00135B5F" w:rsidRDefault="008201F6" w:rsidP="006E381F">
            <w:pPr>
              <w:jc w:val="both"/>
              <w:rPr>
                <w:rFonts w:cs="Arial"/>
                <w:b/>
                <w:color w:val="FF0000"/>
              </w:rPr>
            </w:pPr>
            <w:r w:rsidRPr="007F4080">
              <w:rPr>
                <w:rFonts w:cs="Arial"/>
                <w:b/>
                <w:color w:val="FF0000"/>
              </w:rPr>
              <w:t>Keynote Address:</w:t>
            </w:r>
            <w:r w:rsidR="0001771F">
              <w:rPr>
                <w:rFonts w:cs="Arial"/>
                <w:b/>
                <w:color w:val="FF0000"/>
              </w:rPr>
              <w:t xml:space="preserve"> </w:t>
            </w:r>
          </w:p>
          <w:p w14:paraId="30D72220" w14:textId="18DB777C" w:rsidR="00135B5F" w:rsidRDefault="00F72C61" w:rsidP="006E381F">
            <w:pPr>
              <w:jc w:val="both"/>
              <w:rPr>
                <w:rFonts w:cs="Arial"/>
                <w:b/>
              </w:rPr>
            </w:pPr>
            <w:r w:rsidRPr="00FB0D2F">
              <w:rPr>
                <w:rFonts w:cs="Arial"/>
                <w:b/>
              </w:rPr>
              <w:t>Stuart Moss</w:t>
            </w:r>
          </w:p>
          <w:p w14:paraId="5B769A77" w14:textId="77777777" w:rsidR="00135B5F" w:rsidRDefault="00FC276B" w:rsidP="006E381F">
            <w:pPr>
              <w:jc w:val="both"/>
              <w:rPr>
                <w:rFonts w:cs="Arial"/>
                <w:b/>
              </w:rPr>
            </w:pPr>
            <w:r w:rsidRPr="00FB0D2F">
              <w:rPr>
                <w:rFonts w:cs="Arial"/>
                <w:b/>
              </w:rPr>
              <w:t>Leeds Beckett University</w:t>
            </w:r>
            <w:r w:rsidR="00FF3DFE" w:rsidRPr="00FB0D2F">
              <w:rPr>
                <w:rFonts w:cs="Arial"/>
                <w:b/>
              </w:rPr>
              <w:t xml:space="preserve"> </w:t>
            </w:r>
          </w:p>
          <w:p w14:paraId="2A8A3872" w14:textId="18C86926" w:rsidR="006E381F" w:rsidRDefault="006E381F" w:rsidP="006E381F">
            <w:pPr>
              <w:jc w:val="both"/>
              <w:rPr>
                <w:b/>
                <w:bCs/>
              </w:rPr>
            </w:pPr>
            <w:r w:rsidRPr="00135B5F">
              <w:t>Stakeholder perspectives of feedback in higher education</w:t>
            </w:r>
          </w:p>
          <w:p w14:paraId="0EA1EAD1" w14:textId="13A435B9" w:rsidR="004C1EA9" w:rsidRPr="004B2868" w:rsidRDefault="004C1EA9" w:rsidP="004B2868">
            <w:pPr>
              <w:rPr>
                <w:rFonts w:cs="Arial"/>
                <w:b/>
                <w:color w:val="FF0000"/>
              </w:rPr>
            </w:pPr>
          </w:p>
          <w:p w14:paraId="74BA15C9" w14:textId="35778D02" w:rsidR="00C10210" w:rsidRPr="007F4080" w:rsidRDefault="00C10210" w:rsidP="00965C00">
            <w:pPr>
              <w:rPr>
                <w:rFonts w:cs="Arial"/>
                <w:bCs/>
              </w:rPr>
            </w:pPr>
            <w:r w:rsidRPr="007F4080">
              <w:rPr>
                <w:rFonts w:cs="Arial"/>
                <w:bCs/>
              </w:rPr>
              <w:t xml:space="preserve">Introduced by </w:t>
            </w:r>
            <w:r w:rsidR="00FF55ED">
              <w:rPr>
                <w:rFonts w:cs="Arial"/>
                <w:bCs/>
                <w:i/>
              </w:rPr>
              <w:t xml:space="preserve">David Taylor </w:t>
            </w:r>
            <w:r w:rsidR="004B2868">
              <w:rPr>
                <w:rFonts w:cs="Arial"/>
                <w:bCs/>
              </w:rPr>
              <w:t xml:space="preserve">– </w:t>
            </w:r>
            <w:r w:rsidRPr="007F4080">
              <w:rPr>
                <w:rFonts w:cs="Arial"/>
                <w:bCs/>
              </w:rPr>
              <w:t xml:space="preserve">Businet </w:t>
            </w:r>
            <w:r w:rsidR="00FF55ED">
              <w:rPr>
                <w:rFonts w:cs="Arial"/>
                <w:bCs/>
              </w:rPr>
              <w:t>General</w:t>
            </w:r>
            <w:r w:rsidRPr="007F4080">
              <w:rPr>
                <w:rFonts w:cs="Arial"/>
                <w:bCs/>
              </w:rPr>
              <w:t xml:space="preserve"> M</w:t>
            </w:r>
            <w:r w:rsidR="00FF55ED">
              <w:rPr>
                <w:rFonts w:cs="Arial"/>
                <w:bCs/>
              </w:rPr>
              <w:t>anager</w:t>
            </w:r>
          </w:p>
          <w:p w14:paraId="21E2B343" w14:textId="77777777" w:rsidR="00494AF0" w:rsidRPr="007F4080" w:rsidRDefault="00494AF0" w:rsidP="00965C00">
            <w:pPr>
              <w:rPr>
                <w:rFonts w:cs="Arial"/>
              </w:rPr>
            </w:pPr>
          </w:p>
        </w:tc>
        <w:tc>
          <w:tcPr>
            <w:tcW w:w="2821" w:type="dxa"/>
          </w:tcPr>
          <w:p w14:paraId="1103D2E8" w14:textId="48487EB0" w:rsidR="008201F6" w:rsidRPr="00224BA0" w:rsidRDefault="00B94D98" w:rsidP="00E45833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</w:t>
            </w:r>
          </w:p>
        </w:tc>
      </w:tr>
      <w:tr w:rsidR="00EA3D1B" w:rsidRPr="00224BA0" w14:paraId="023CC62F" w14:textId="77777777" w:rsidTr="00013FA0">
        <w:trPr>
          <w:trHeight w:val="370"/>
        </w:trPr>
        <w:tc>
          <w:tcPr>
            <w:tcW w:w="1555" w:type="dxa"/>
            <w:shd w:val="clear" w:color="auto" w:fill="D9D9D9"/>
          </w:tcPr>
          <w:p w14:paraId="190AC5A6" w14:textId="6856844A" w:rsidR="00EA3D1B" w:rsidRPr="00224BA0" w:rsidRDefault="0026411F" w:rsidP="00060D69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10</w:t>
            </w:r>
            <w:r w:rsidR="006B0CEF">
              <w:rPr>
                <w:rFonts w:cs="Arial"/>
              </w:rPr>
              <w:t>.30</w:t>
            </w:r>
            <w:r w:rsidR="00EA3D1B" w:rsidRPr="00224BA0">
              <w:rPr>
                <w:rFonts w:cs="Arial"/>
              </w:rPr>
              <w:t xml:space="preserve"> – 1</w:t>
            </w:r>
            <w:r w:rsidR="006B0CEF">
              <w:rPr>
                <w:rFonts w:cs="Arial"/>
              </w:rPr>
              <w:t>0</w:t>
            </w:r>
            <w:r w:rsidR="00EA3D1B" w:rsidRPr="00224BA0">
              <w:rPr>
                <w:rFonts w:cs="Arial"/>
              </w:rPr>
              <w:t>.</w:t>
            </w:r>
            <w:r w:rsidR="006B0CEF">
              <w:rPr>
                <w:rFonts w:cs="Arial"/>
              </w:rPr>
              <w:t>45</w:t>
            </w:r>
          </w:p>
        </w:tc>
        <w:tc>
          <w:tcPr>
            <w:tcW w:w="5972" w:type="dxa"/>
          </w:tcPr>
          <w:p w14:paraId="4D4D3198" w14:textId="3ACF674C" w:rsidR="00BF31BE" w:rsidRDefault="005A162D" w:rsidP="00965C00">
            <w:pPr>
              <w:rPr>
                <w:rFonts w:cs="Arial"/>
                <w:b/>
              </w:rPr>
            </w:pPr>
            <w:r w:rsidRPr="00086A67">
              <w:rPr>
                <w:rFonts w:cs="Arial"/>
                <w:b/>
              </w:rPr>
              <w:t xml:space="preserve">Announcements </w:t>
            </w:r>
            <w:r w:rsidR="0001771F">
              <w:rPr>
                <w:rFonts w:cs="Arial"/>
                <w:b/>
              </w:rPr>
              <w:t>by Yvonne Farrand</w:t>
            </w:r>
          </w:p>
          <w:p w14:paraId="661AAE39" w14:textId="5B97A109" w:rsidR="0047744D" w:rsidRDefault="007668BA" w:rsidP="0047744D">
            <w:pPr>
              <w:rPr>
                <w:rFonts w:cs="Arial"/>
                <w:b/>
              </w:rPr>
            </w:pPr>
            <w:r w:rsidRPr="0047744D">
              <w:rPr>
                <w:rFonts w:cs="Arial"/>
                <w:b/>
              </w:rPr>
              <w:t>Bus</w:t>
            </w:r>
            <w:r w:rsidR="0070608B">
              <w:rPr>
                <w:rFonts w:cs="Arial"/>
                <w:b/>
              </w:rPr>
              <w:t>i</w:t>
            </w:r>
            <w:r w:rsidRPr="0047744D">
              <w:rPr>
                <w:rFonts w:cs="Arial"/>
                <w:b/>
              </w:rPr>
              <w:t>net partner</w:t>
            </w:r>
            <w:r w:rsidR="0070608B">
              <w:rPr>
                <w:rFonts w:cs="Arial"/>
                <w:b/>
              </w:rPr>
              <w:t>ship</w:t>
            </w:r>
            <w:r w:rsidRPr="0047744D">
              <w:rPr>
                <w:rFonts w:cs="Arial"/>
                <w:b/>
              </w:rPr>
              <w:t xml:space="preserve"> </w:t>
            </w:r>
            <w:r w:rsidR="0070608B">
              <w:rPr>
                <w:rFonts w:cs="Arial"/>
                <w:b/>
              </w:rPr>
              <w:t xml:space="preserve">in </w:t>
            </w:r>
            <w:r w:rsidR="00B9101E" w:rsidRPr="0047744D">
              <w:rPr>
                <w:rFonts w:cs="Arial"/>
                <w:b/>
              </w:rPr>
              <w:t>EU Project</w:t>
            </w:r>
            <w:r w:rsidR="007F6368" w:rsidRPr="0047744D">
              <w:rPr>
                <w:rFonts w:cs="Arial"/>
                <w:b/>
              </w:rPr>
              <w:t>s</w:t>
            </w:r>
          </w:p>
          <w:p w14:paraId="0FD9DA69" w14:textId="3F098603" w:rsidR="00B9101E" w:rsidRPr="0047744D" w:rsidRDefault="007F6368" w:rsidP="0047744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</w:rPr>
            </w:pPr>
            <w:proofErr w:type="spellStart"/>
            <w:r w:rsidRPr="0047744D">
              <w:rPr>
                <w:rFonts w:cs="Arial"/>
                <w:bCs/>
              </w:rPr>
              <w:t>Digage</w:t>
            </w:r>
            <w:proofErr w:type="spellEnd"/>
            <w:r w:rsidRPr="0047744D">
              <w:rPr>
                <w:rFonts w:cs="Arial"/>
                <w:bCs/>
              </w:rPr>
              <w:t>+</w:t>
            </w:r>
          </w:p>
          <w:p w14:paraId="2E086635" w14:textId="17C1F61C" w:rsidR="007F6368" w:rsidRPr="0047744D" w:rsidRDefault="007F6368" w:rsidP="0047744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</w:rPr>
            </w:pPr>
            <w:r w:rsidRPr="0047744D">
              <w:rPr>
                <w:rFonts w:cs="Arial"/>
                <w:bCs/>
              </w:rPr>
              <w:t>Game4Change</w:t>
            </w:r>
          </w:p>
          <w:p w14:paraId="04E51DF4" w14:textId="77777777" w:rsidR="000A4C4C" w:rsidRDefault="00C42067" w:rsidP="0047744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</w:rPr>
            </w:pPr>
            <w:r w:rsidRPr="00867899">
              <w:rPr>
                <w:rFonts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57847A7C" wp14:editId="7688B966">
                  <wp:simplePos x="0" y="0"/>
                  <wp:positionH relativeFrom="column">
                    <wp:posOffset>2303780</wp:posOffset>
                  </wp:positionH>
                  <wp:positionV relativeFrom="paragraph">
                    <wp:posOffset>148763</wp:posOffset>
                  </wp:positionV>
                  <wp:extent cx="961159" cy="306532"/>
                  <wp:effectExtent l="0" t="0" r="0" b="0"/>
                  <wp:wrapSquare wrapText="bothSides"/>
                  <wp:docPr id="1751873170" name="Picture 1751873170" descr="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0512DB-9177-B1ED-6E00-5C72CBA8B9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30512DB-9177-B1ED-6E00-5C72CBA8B959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891"/>
                          <a:stretch/>
                        </pic:blipFill>
                        <pic:spPr bwMode="auto">
                          <a:xfrm>
                            <a:off x="0" y="0"/>
                            <a:ext cx="961159" cy="306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2707" w:rsidRPr="00D27AF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B2B57F" wp14:editId="3EDE6602">
                  <wp:simplePos x="0" y="0"/>
                  <wp:positionH relativeFrom="column">
                    <wp:posOffset>3317240</wp:posOffset>
                  </wp:positionH>
                  <wp:positionV relativeFrom="paragraph">
                    <wp:posOffset>159385</wp:posOffset>
                  </wp:positionV>
                  <wp:extent cx="341630" cy="360045"/>
                  <wp:effectExtent l="0" t="0" r="1270" b="1905"/>
                  <wp:wrapSquare wrapText="bothSides"/>
                  <wp:docPr id="8" name="Picture 7" descr="A blue and black flag with black text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EE5D87-E102-BDFB-C836-611131A238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blue and black flag with black text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19EE5D87-E102-BDFB-C836-611131A238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368" w:rsidRPr="0047744D">
              <w:rPr>
                <w:rFonts w:cs="Arial"/>
                <w:bCs/>
              </w:rPr>
              <w:t>VR4Skills</w:t>
            </w:r>
          </w:p>
          <w:p w14:paraId="31BEBF25" w14:textId="3471981B" w:rsidR="007F6368" w:rsidRPr="0047744D" w:rsidRDefault="007F6368" w:rsidP="0047744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</w:rPr>
            </w:pPr>
            <w:r w:rsidRPr="0047744D">
              <w:rPr>
                <w:rFonts w:cs="Arial"/>
                <w:bCs/>
              </w:rPr>
              <w:t>INSPI</w:t>
            </w:r>
            <w:r w:rsidR="00512707">
              <w:rPr>
                <w:rFonts w:cs="Arial"/>
                <w:bCs/>
              </w:rPr>
              <w:t>R</w:t>
            </w:r>
            <w:r w:rsidR="0070608B">
              <w:rPr>
                <w:rFonts w:cs="Arial"/>
                <w:bCs/>
              </w:rPr>
              <w:t>E</w:t>
            </w:r>
          </w:p>
          <w:p w14:paraId="25746837" w14:textId="0CB29375" w:rsidR="00BF31BE" w:rsidRPr="00867899" w:rsidRDefault="007668BA" w:rsidP="00867899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</w:rPr>
            </w:pPr>
            <w:proofErr w:type="spellStart"/>
            <w:r w:rsidRPr="0047744D">
              <w:rPr>
                <w:rFonts w:cs="Arial"/>
                <w:bCs/>
              </w:rPr>
              <w:t>Center</w:t>
            </w:r>
            <w:proofErr w:type="spellEnd"/>
            <w:r w:rsidRPr="0047744D">
              <w:rPr>
                <w:rFonts w:cs="Arial"/>
                <w:bCs/>
              </w:rPr>
              <w:t>- CBL</w:t>
            </w:r>
            <w:r w:rsidR="00867899">
              <w:rPr>
                <w:rFonts w:cs="Arial"/>
                <w:bCs/>
              </w:rPr>
              <w:t xml:space="preserve"> </w:t>
            </w:r>
          </w:p>
        </w:tc>
        <w:tc>
          <w:tcPr>
            <w:tcW w:w="2821" w:type="dxa"/>
          </w:tcPr>
          <w:p w14:paraId="7DCED134" w14:textId="0884930A" w:rsidR="00EA3D1B" w:rsidRPr="00224BA0" w:rsidRDefault="00B94D98" w:rsidP="00E45833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</w:t>
            </w:r>
          </w:p>
        </w:tc>
      </w:tr>
      <w:tr w:rsidR="00D87D93" w:rsidRPr="00224BA0" w14:paraId="1D856354" w14:textId="77777777" w:rsidTr="00013FA0">
        <w:trPr>
          <w:trHeight w:val="80"/>
        </w:trPr>
        <w:tc>
          <w:tcPr>
            <w:tcW w:w="1555" w:type="dxa"/>
            <w:shd w:val="clear" w:color="auto" w:fill="D9D9D9"/>
          </w:tcPr>
          <w:p w14:paraId="708BAA26" w14:textId="01B01578" w:rsidR="00BB41EC" w:rsidRPr="00224BA0" w:rsidRDefault="005A72FC" w:rsidP="00EA3D1B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</w:t>
            </w:r>
            <w:r w:rsidR="006B0CEF">
              <w:rPr>
                <w:rFonts w:cs="Arial"/>
              </w:rPr>
              <w:t>0.45</w:t>
            </w:r>
            <w:r w:rsidR="00404384" w:rsidRPr="00224BA0">
              <w:rPr>
                <w:rFonts w:cs="Arial"/>
              </w:rPr>
              <w:t xml:space="preserve"> – 11.</w:t>
            </w:r>
            <w:r w:rsidR="006B0CEF">
              <w:rPr>
                <w:rFonts w:cs="Arial"/>
              </w:rPr>
              <w:t>15</w:t>
            </w:r>
          </w:p>
        </w:tc>
        <w:tc>
          <w:tcPr>
            <w:tcW w:w="5972" w:type="dxa"/>
          </w:tcPr>
          <w:p w14:paraId="390B7309" w14:textId="77C9CD46" w:rsidR="005D7134" w:rsidRPr="007F4080" w:rsidRDefault="00974F8C" w:rsidP="00965C00">
            <w:pPr>
              <w:rPr>
                <w:rFonts w:cs="Arial"/>
                <w:b/>
                <w:spacing w:val="-10"/>
              </w:rPr>
            </w:pPr>
            <w:r w:rsidRPr="007F4080">
              <w:rPr>
                <w:rFonts w:cs="Arial"/>
                <w:b/>
                <w:spacing w:val="-10"/>
              </w:rPr>
              <w:t xml:space="preserve">Coffee, </w:t>
            </w:r>
            <w:r w:rsidR="00611F81" w:rsidRPr="007F4080">
              <w:rPr>
                <w:rFonts w:cs="Arial"/>
                <w:b/>
                <w:spacing w:val="-10"/>
              </w:rPr>
              <w:t>tea</w:t>
            </w:r>
            <w:r w:rsidRPr="007F4080">
              <w:rPr>
                <w:rFonts w:cs="Arial"/>
                <w:b/>
                <w:spacing w:val="-10"/>
              </w:rPr>
              <w:t xml:space="preserve"> and </w:t>
            </w:r>
            <w:r w:rsidR="00611F81" w:rsidRPr="007F4080">
              <w:rPr>
                <w:rFonts w:cs="Arial"/>
                <w:b/>
                <w:spacing w:val="-10"/>
              </w:rPr>
              <w:t>fresh juice</w:t>
            </w:r>
          </w:p>
          <w:p w14:paraId="0748FB29" w14:textId="77777777" w:rsidR="00653AD7" w:rsidRPr="007F4080" w:rsidRDefault="00653AD7" w:rsidP="00965C00">
            <w:pPr>
              <w:rPr>
                <w:rFonts w:cs="Arial"/>
                <w:spacing w:val="-10"/>
              </w:rPr>
            </w:pPr>
          </w:p>
        </w:tc>
        <w:tc>
          <w:tcPr>
            <w:tcW w:w="2821" w:type="dxa"/>
          </w:tcPr>
          <w:p w14:paraId="15D81409" w14:textId="7BDEE15E" w:rsidR="008A2C03" w:rsidRPr="00224BA0" w:rsidRDefault="001A67A0" w:rsidP="00E45833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 Foyer</w:t>
            </w:r>
          </w:p>
        </w:tc>
      </w:tr>
      <w:tr w:rsidR="008F19BC" w:rsidRPr="00224BA0" w14:paraId="42C84134" w14:textId="77777777" w:rsidTr="00013FA0">
        <w:trPr>
          <w:trHeight w:val="683"/>
        </w:trPr>
        <w:tc>
          <w:tcPr>
            <w:tcW w:w="1555" w:type="dxa"/>
            <w:shd w:val="clear" w:color="auto" w:fill="D9D9D9"/>
          </w:tcPr>
          <w:p w14:paraId="214060FD" w14:textId="0A34A7DF" w:rsidR="008F19BC" w:rsidRPr="00224BA0" w:rsidRDefault="005A72FC" w:rsidP="00060D69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11.</w:t>
            </w:r>
            <w:r w:rsidR="006B0CEF">
              <w:rPr>
                <w:rFonts w:cs="Arial"/>
              </w:rPr>
              <w:t>15</w:t>
            </w:r>
            <w:r w:rsidR="008F19BC" w:rsidRPr="00224BA0">
              <w:rPr>
                <w:rFonts w:cs="Arial"/>
              </w:rPr>
              <w:t xml:space="preserve"> – 12.</w:t>
            </w:r>
            <w:r w:rsidR="006B0CEF">
              <w:rPr>
                <w:rFonts w:cs="Arial"/>
              </w:rPr>
              <w:t>05</w:t>
            </w:r>
          </w:p>
        </w:tc>
        <w:tc>
          <w:tcPr>
            <w:tcW w:w="5972" w:type="dxa"/>
          </w:tcPr>
          <w:p w14:paraId="3DD58AB9" w14:textId="77777777" w:rsidR="008F19BC" w:rsidRPr="007F4080" w:rsidRDefault="008F19BC" w:rsidP="00965C00">
            <w:pPr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>AGM including Election of Officers</w:t>
            </w:r>
          </w:p>
          <w:p w14:paraId="4437B99E" w14:textId="434D1ACE" w:rsidR="008F19BC" w:rsidRPr="007F4080" w:rsidRDefault="008F19BC" w:rsidP="00D74C98">
            <w:r w:rsidRPr="007F4080">
              <w:t>Moderated by</w:t>
            </w:r>
            <w:r w:rsidR="00B82B26" w:rsidRPr="003A2529">
              <w:t xml:space="preserve"> </w:t>
            </w:r>
            <w:r w:rsidR="0001771F">
              <w:t xml:space="preserve">Nico </w:t>
            </w:r>
            <w:proofErr w:type="spellStart"/>
            <w:r w:rsidR="0001771F" w:rsidRPr="0001771F">
              <w:t>Nijsten</w:t>
            </w:r>
            <w:proofErr w:type="spellEnd"/>
            <w:r w:rsidRPr="007F4080">
              <w:t xml:space="preserve"> </w:t>
            </w:r>
            <w:r w:rsidR="00D74C98">
              <w:t xml:space="preserve">- </w:t>
            </w:r>
            <w:r w:rsidR="00F36D12" w:rsidRPr="007F4080">
              <w:t xml:space="preserve">Businet </w:t>
            </w:r>
            <w:r w:rsidRPr="007F4080">
              <w:t>President</w:t>
            </w:r>
            <w:r w:rsidR="00F36D12" w:rsidRPr="007F4080">
              <w:t xml:space="preserve"> and</w:t>
            </w:r>
            <w:r w:rsidR="00B13E08" w:rsidRPr="007F4080">
              <w:br/>
            </w:r>
            <w:r w:rsidR="0001771F">
              <w:rPr>
                <w:i/>
              </w:rPr>
              <w:t>Yvonne</w:t>
            </w:r>
            <w:r w:rsidR="00F36D12" w:rsidRPr="007F4080">
              <w:rPr>
                <w:i/>
              </w:rPr>
              <w:t xml:space="preserve"> </w:t>
            </w:r>
            <w:r w:rsidR="0001771F">
              <w:rPr>
                <w:i/>
              </w:rPr>
              <w:t>Farrand</w:t>
            </w:r>
            <w:r w:rsidR="00C92A4A" w:rsidRPr="007F4080">
              <w:rPr>
                <w:i/>
              </w:rPr>
              <w:t xml:space="preserve"> - </w:t>
            </w:r>
            <w:r w:rsidR="00D74C98">
              <w:t>Businet G</w:t>
            </w:r>
            <w:r w:rsidR="00F36D12" w:rsidRPr="007F4080">
              <w:t xml:space="preserve">eneral Manager </w:t>
            </w:r>
          </w:p>
          <w:p w14:paraId="28D8B725" w14:textId="77777777" w:rsidR="008F19BC" w:rsidRPr="007F4080" w:rsidRDefault="008F19BC" w:rsidP="00965C00">
            <w:pPr>
              <w:rPr>
                <w:rFonts w:cs="Arial"/>
                <w:spacing w:val="-10"/>
              </w:rPr>
            </w:pPr>
          </w:p>
        </w:tc>
        <w:tc>
          <w:tcPr>
            <w:tcW w:w="2821" w:type="dxa"/>
          </w:tcPr>
          <w:p w14:paraId="1CF6CAA1" w14:textId="013D8F37" w:rsidR="008F19BC" w:rsidRPr="00224BA0" w:rsidRDefault="00B94D98" w:rsidP="00E45833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Universe Ballroom </w:t>
            </w:r>
          </w:p>
        </w:tc>
      </w:tr>
      <w:tr w:rsidR="008F19BC" w:rsidRPr="00224BA0" w14:paraId="781CEFB2" w14:textId="77777777" w:rsidTr="00013FA0">
        <w:trPr>
          <w:trHeight w:val="486"/>
        </w:trPr>
        <w:tc>
          <w:tcPr>
            <w:tcW w:w="1555" w:type="dxa"/>
            <w:shd w:val="clear" w:color="auto" w:fill="D9D9D9"/>
          </w:tcPr>
          <w:p w14:paraId="177A4302" w14:textId="28F59A7A" w:rsidR="008F19BC" w:rsidRPr="00224BA0" w:rsidRDefault="00653AD7" w:rsidP="00060D69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12.</w:t>
            </w:r>
            <w:r w:rsidR="006B0CEF">
              <w:rPr>
                <w:rFonts w:cs="Arial"/>
              </w:rPr>
              <w:t>05</w:t>
            </w:r>
            <w:r w:rsidR="008F19BC" w:rsidRPr="00224BA0">
              <w:rPr>
                <w:rFonts w:cs="Arial"/>
              </w:rPr>
              <w:t xml:space="preserve"> – 13.</w:t>
            </w:r>
            <w:r w:rsidR="000E386B">
              <w:rPr>
                <w:rFonts w:cs="Arial"/>
              </w:rPr>
              <w:t>00</w:t>
            </w:r>
          </w:p>
        </w:tc>
        <w:tc>
          <w:tcPr>
            <w:tcW w:w="5972" w:type="dxa"/>
          </w:tcPr>
          <w:p w14:paraId="48695268" w14:textId="77777777" w:rsidR="000E4634" w:rsidRPr="007F4080" w:rsidRDefault="008F19BC" w:rsidP="00965C00">
            <w:pPr>
              <w:rPr>
                <w:rFonts w:cs="Arial"/>
                <w:b/>
                <w:color w:val="FF0000"/>
              </w:rPr>
            </w:pPr>
            <w:r w:rsidRPr="007F4080">
              <w:rPr>
                <w:rFonts w:cs="Arial"/>
                <w:b/>
                <w:color w:val="FF0000"/>
              </w:rPr>
              <w:t xml:space="preserve">Workshop Sessions: </w:t>
            </w:r>
            <w:r w:rsidR="0070572F" w:rsidRPr="007F4080">
              <w:rPr>
                <w:rFonts w:cs="Arial"/>
                <w:b/>
                <w:color w:val="FF0000"/>
              </w:rPr>
              <w:t>B</w:t>
            </w:r>
            <w:r w:rsidRPr="007F4080">
              <w:rPr>
                <w:rFonts w:cs="Arial"/>
                <w:b/>
                <w:color w:val="FF0000"/>
              </w:rPr>
              <w:t>est Practice in Businet</w:t>
            </w:r>
          </w:p>
        </w:tc>
        <w:tc>
          <w:tcPr>
            <w:tcW w:w="2821" w:type="dxa"/>
          </w:tcPr>
          <w:p w14:paraId="0B8B3FD8" w14:textId="77777777" w:rsidR="00254818" w:rsidRPr="00224BA0" w:rsidRDefault="00254818" w:rsidP="00E45833">
            <w:pPr>
              <w:spacing w:after="60" w:line="276" w:lineRule="auto"/>
              <w:rPr>
                <w:rFonts w:cs="Arial"/>
              </w:rPr>
            </w:pPr>
          </w:p>
        </w:tc>
      </w:tr>
      <w:tr w:rsidR="00EF700D" w:rsidRPr="00224BA0" w14:paraId="33AB0AA5" w14:textId="77777777" w:rsidTr="00013FA0">
        <w:trPr>
          <w:trHeight w:val="766"/>
        </w:trPr>
        <w:tc>
          <w:tcPr>
            <w:tcW w:w="1555" w:type="dxa"/>
            <w:shd w:val="clear" w:color="auto" w:fill="D9D9D9"/>
          </w:tcPr>
          <w:p w14:paraId="092482A4" w14:textId="77777777" w:rsidR="00EF700D" w:rsidRPr="00224BA0" w:rsidRDefault="00EF700D" w:rsidP="00EF700D">
            <w:pPr>
              <w:spacing w:after="60" w:line="276" w:lineRule="auto"/>
              <w:jc w:val="center"/>
              <w:rPr>
                <w:rFonts w:cs="Arial"/>
              </w:rPr>
            </w:pPr>
          </w:p>
        </w:tc>
        <w:tc>
          <w:tcPr>
            <w:tcW w:w="5972" w:type="dxa"/>
            <w:shd w:val="clear" w:color="auto" w:fill="auto"/>
          </w:tcPr>
          <w:p w14:paraId="4DCAC270" w14:textId="05596C98" w:rsidR="00BE65EF" w:rsidRPr="00C42067" w:rsidRDefault="00DC576A" w:rsidP="00C42067">
            <w:pPr>
              <w:spacing w:before="100" w:beforeAutospacing="1" w:after="100" w:afterAutospacing="1"/>
              <w:rPr>
                <w:rFonts w:cs="Arial"/>
              </w:rPr>
            </w:pPr>
            <w:r w:rsidRPr="00992EEB">
              <w:rPr>
                <w:rFonts w:eastAsia="Times New Roman" w:cs="Arial"/>
                <w:b/>
                <w:color w:val="000000" w:themeColor="text1"/>
                <w:lang w:val="en-US" w:eastAsia="en-GB"/>
              </w:rPr>
              <w:t>Personal Branding in Action: Building Your Unique Identity</w:t>
            </w:r>
            <w:r w:rsidR="0070225A" w:rsidRPr="007C33D6">
              <w:rPr>
                <w:rFonts w:cs="Arial"/>
              </w:rPr>
              <w:t xml:space="preserve"> </w:t>
            </w:r>
            <w:r w:rsidR="00C42067">
              <w:rPr>
                <w:rFonts w:cs="Arial"/>
              </w:rPr>
              <w:br/>
            </w:r>
            <w:r w:rsidRPr="007C33D6">
              <w:rPr>
                <w:rFonts w:eastAsia="Times New Roman" w:cs="Arial"/>
                <w:bCs/>
                <w:color w:val="000000" w:themeColor="text1"/>
                <w:lang w:val="en-US" w:eastAsia="en-GB"/>
              </w:rPr>
              <w:t xml:space="preserve">Smiltė </w:t>
            </w:r>
            <w:proofErr w:type="spellStart"/>
            <w:r w:rsidRPr="007C33D6">
              <w:rPr>
                <w:rFonts w:eastAsia="Times New Roman" w:cs="Arial"/>
                <w:bCs/>
                <w:color w:val="000000" w:themeColor="text1"/>
                <w:lang w:val="en-US" w:eastAsia="en-GB"/>
              </w:rPr>
              <w:t>Juraitė</w:t>
            </w:r>
            <w:proofErr w:type="spellEnd"/>
            <w:r w:rsidR="00CF5C2F">
              <w:rPr>
                <w:rFonts w:eastAsia="Times New Roman" w:cs="Arial"/>
                <w:bCs/>
                <w:color w:val="000000" w:themeColor="text1"/>
                <w:lang w:val="en-US" w:eastAsia="en-GB"/>
              </w:rPr>
              <w:t xml:space="preserve">, </w:t>
            </w:r>
            <w:r w:rsidR="0092498A" w:rsidRPr="00B56186">
              <w:rPr>
                <w:rFonts w:eastAsia="Times New Roman" w:cs="Arial"/>
                <w:lang w:val="en-US" w:eastAsia="en-GB"/>
              </w:rPr>
              <w:t xml:space="preserve">Kauno </w:t>
            </w:r>
            <w:proofErr w:type="spellStart"/>
            <w:r w:rsidR="0092498A" w:rsidRPr="00B56186">
              <w:rPr>
                <w:rFonts w:eastAsia="Times New Roman" w:cs="Arial"/>
                <w:lang w:val="en-US" w:eastAsia="en-GB"/>
              </w:rPr>
              <w:t>kolegija</w:t>
            </w:r>
            <w:proofErr w:type="spellEnd"/>
            <w:r w:rsidR="0092498A" w:rsidRPr="00B56186">
              <w:rPr>
                <w:rFonts w:eastAsia="Times New Roman" w:cs="Arial"/>
                <w:lang w:val="en-US" w:eastAsia="en-GB"/>
              </w:rPr>
              <w:t xml:space="preserve"> Highter Education Institution</w:t>
            </w:r>
          </w:p>
          <w:p w14:paraId="76922597" w14:textId="77777777" w:rsidR="00494AF0" w:rsidRPr="007F4080" w:rsidRDefault="00494AF0" w:rsidP="00965C00">
            <w:pPr>
              <w:rPr>
                <w:rFonts w:cs="Arial"/>
                <w:i/>
              </w:rPr>
            </w:pPr>
          </w:p>
        </w:tc>
        <w:tc>
          <w:tcPr>
            <w:tcW w:w="2821" w:type="dxa"/>
          </w:tcPr>
          <w:p w14:paraId="589DAAB7" w14:textId="03F10123" w:rsidR="00FB65FB" w:rsidRPr="00224BA0" w:rsidRDefault="007E40E8" w:rsidP="00EF700D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Poplar/Alder </w:t>
            </w:r>
          </w:p>
        </w:tc>
      </w:tr>
      <w:tr w:rsidR="00EF700D" w:rsidRPr="00224BA0" w14:paraId="406F1AC0" w14:textId="77777777" w:rsidTr="00013FA0">
        <w:trPr>
          <w:trHeight w:val="766"/>
        </w:trPr>
        <w:tc>
          <w:tcPr>
            <w:tcW w:w="1555" w:type="dxa"/>
            <w:shd w:val="clear" w:color="auto" w:fill="D9D9D9"/>
          </w:tcPr>
          <w:p w14:paraId="43C41F74" w14:textId="77777777" w:rsidR="00EF700D" w:rsidRPr="00BC016E" w:rsidRDefault="00EF700D" w:rsidP="00EF700D">
            <w:pPr>
              <w:spacing w:after="60" w:line="276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972" w:type="dxa"/>
            <w:shd w:val="clear" w:color="auto" w:fill="auto"/>
          </w:tcPr>
          <w:p w14:paraId="50092C15" w14:textId="4E77BB45" w:rsidR="00A4362A" w:rsidRPr="00CF5C2F" w:rsidRDefault="00A85C2A" w:rsidP="00CF5C2F">
            <w:r w:rsidRPr="00992EEB">
              <w:rPr>
                <w:b/>
                <w:bCs/>
              </w:rPr>
              <w:t xml:space="preserve">Using feedback and reflection for student </w:t>
            </w:r>
            <w:r w:rsidRPr="00C93D96">
              <w:rPr>
                <w:b/>
                <w:bCs/>
              </w:rPr>
              <w:t>success</w:t>
            </w:r>
            <w:r w:rsidRPr="00F555B2">
              <w:t xml:space="preserve"> Stuart Moss</w:t>
            </w:r>
            <w:r w:rsidR="00CF5C2F">
              <w:t xml:space="preserve">, </w:t>
            </w:r>
            <w:r>
              <w:t>Leeds Beckett University</w:t>
            </w:r>
          </w:p>
          <w:p w14:paraId="0AECFB06" w14:textId="77777777" w:rsidR="00EB60CF" w:rsidRPr="007F4080" w:rsidRDefault="00EB60CF" w:rsidP="00965C0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821" w:type="dxa"/>
          </w:tcPr>
          <w:p w14:paraId="4066BD0B" w14:textId="4FC54141" w:rsidR="00EF700D" w:rsidRPr="00224BA0" w:rsidRDefault="007E40E8" w:rsidP="00EF700D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Sycamore/Magnolia/Cedar </w:t>
            </w:r>
          </w:p>
        </w:tc>
      </w:tr>
      <w:tr w:rsidR="00164018" w:rsidRPr="00224BA0" w14:paraId="2865E7A8" w14:textId="77777777" w:rsidTr="000145DF">
        <w:trPr>
          <w:trHeight w:val="53"/>
        </w:trPr>
        <w:tc>
          <w:tcPr>
            <w:tcW w:w="1555" w:type="dxa"/>
            <w:shd w:val="clear" w:color="auto" w:fill="D9D9D9"/>
          </w:tcPr>
          <w:p w14:paraId="016203BB" w14:textId="77777777" w:rsidR="00164018" w:rsidRPr="00224BA0" w:rsidRDefault="00164018" w:rsidP="00164018">
            <w:pPr>
              <w:spacing w:after="60" w:line="276" w:lineRule="auto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5972" w:type="dxa"/>
          </w:tcPr>
          <w:p w14:paraId="284D9F52" w14:textId="77777777" w:rsidR="00C97512" w:rsidRDefault="00C97512" w:rsidP="00C97512">
            <w:pPr>
              <w:pStyle w:val="NoSpacing"/>
              <w:rPr>
                <w:b/>
                <w:bCs/>
              </w:rPr>
            </w:pPr>
            <w:r w:rsidRPr="00992C56">
              <w:rPr>
                <w:b/>
                <w:bCs/>
              </w:rPr>
              <w:t>Building a More Inclusive University: The Importance of Gender Equality in the Light of Accreditation Standards</w:t>
            </w:r>
          </w:p>
          <w:p w14:paraId="5326D24B" w14:textId="44E5C7E8" w:rsidR="00C85160" w:rsidRPr="000145DF" w:rsidRDefault="00C97512" w:rsidP="00C97512">
            <w:r>
              <w:t xml:space="preserve">Pawel </w:t>
            </w:r>
            <w:proofErr w:type="spellStart"/>
            <w:r>
              <w:t>Urgacz</w:t>
            </w:r>
            <w:proofErr w:type="spellEnd"/>
            <w:r>
              <w:t xml:space="preserve">, WSB and </w:t>
            </w:r>
            <w:r w:rsidRPr="00364E2C">
              <w:t xml:space="preserve">Deniss </w:t>
            </w:r>
            <w:proofErr w:type="spellStart"/>
            <w:r w:rsidRPr="00364E2C">
              <w:t>Ščeulovs</w:t>
            </w:r>
            <w:proofErr w:type="spellEnd"/>
            <w:r w:rsidRPr="00364E2C">
              <w:t>, Riga Technical University</w:t>
            </w:r>
          </w:p>
        </w:tc>
        <w:tc>
          <w:tcPr>
            <w:tcW w:w="2821" w:type="dxa"/>
          </w:tcPr>
          <w:p w14:paraId="3BF71726" w14:textId="6F859DCA" w:rsidR="00164018" w:rsidRPr="009F7819" w:rsidRDefault="00531D2F" w:rsidP="00164018">
            <w:pPr>
              <w:spacing w:after="60" w:line="276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Sequoia</w:t>
            </w:r>
          </w:p>
          <w:p w14:paraId="7CF64658" w14:textId="19671177" w:rsidR="000145DF" w:rsidRDefault="000145DF" w:rsidP="000145DF">
            <w:pPr>
              <w:spacing w:after="60" w:line="276" w:lineRule="auto"/>
              <w:rPr>
                <w:rFonts w:cs="Arial"/>
                <w:color w:val="000000" w:themeColor="text1"/>
              </w:rPr>
            </w:pPr>
          </w:p>
          <w:p w14:paraId="135E6C1A" w14:textId="0DDD3F4A" w:rsidR="00476149" w:rsidRPr="00865CEB" w:rsidRDefault="00476149" w:rsidP="000145DF">
            <w:pPr>
              <w:spacing w:after="60" w:line="276" w:lineRule="auto"/>
              <w:rPr>
                <w:rFonts w:cs="Arial"/>
                <w:color w:val="FF0000"/>
              </w:rPr>
            </w:pPr>
          </w:p>
        </w:tc>
      </w:tr>
      <w:tr w:rsidR="000145DF" w:rsidRPr="00224BA0" w14:paraId="765F5482" w14:textId="77777777" w:rsidTr="00D64F6A">
        <w:trPr>
          <w:trHeight w:val="1343"/>
        </w:trPr>
        <w:tc>
          <w:tcPr>
            <w:tcW w:w="1555" w:type="dxa"/>
            <w:shd w:val="clear" w:color="auto" w:fill="D9D9D9"/>
          </w:tcPr>
          <w:p w14:paraId="548D0C0A" w14:textId="77777777" w:rsidR="000145DF" w:rsidRDefault="000145DF" w:rsidP="00164018">
            <w:pPr>
              <w:spacing w:after="60" w:line="276" w:lineRule="auto"/>
              <w:jc w:val="center"/>
            </w:pPr>
          </w:p>
        </w:tc>
        <w:tc>
          <w:tcPr>
            <w:tcW w:w="5972" w:type="dxa"/>
          </w:tcPr>
          <w:p w14:paraId="7CA21720" w14:textId="78E1F057" w:rsidR="000145DF" w:rsidRDefault="000145DF" w:rsidP="000145DF">
            <w:r w:rsidRPr="00923B50">
              <w:rPr>
                <w:rFonts w:cs="Arial"/>
                <w:b/>
                <w:bCs/>
                <w:color w:val="000000"/>
              </w:rPr>
              <w:t>Process over Result – assessment in an era of AI generated products</w:t>
            </w:r>
            <w:r>
              <w:t xml:space="preserve"> </w:t>
            </w:r>
          </w:p>
          <w:p w14:paraId="715E1DD5" w14:textId="77777777" w:rsidR="000145DF" w:rsidRDefault="000145DF" w:rsidP="000145DF">
            <w:pPr>
              <w:rPr>
                <w:rFonts w:cs="Arial"/>
                <w:b/>
              </w:rPr>
            </w:pPr>
            <w:r w:rsidRPr="005E4DB1">
              <w:rPr>
                <w:rFonts w:cs="Arial"/>
                <w:color w:val="000000"/>
              </w:rPr>
              <w:t>Mikkel Lodahl</w:t>
            </w:r>
            <w:r>
              <w:rPr>
                <w:rFonts w:cs="Arial"/>
                <w:color w:val="000000"/>
              </w:rPr>
              <w:t>, Dania Academy</w:t>
            </w:r>
            <w:r w:rsidRPr="005E4DB1">
              <w:rPr>
                <w:rFonts w:cs="Arial"/>
                <w:color w:val="000000"/>
              </w:rPr>
              <w:t xml:space="preserve"> &amp; Rick Verhagen</w:t>
            </w:r>
            <w:r>
              <w:rPr>
                <w:rFonts w:cs="Arial"/>
                <w:color w:val="000000"/>
              </w:rPr>
              <w:t xml:space="preserve">, </w:t>
            </w:r>
            <w:r w:rsidRPr="00C64820">
              <w:rPr>
                <w:rFonts w:eastAsia="Times New Roman" w:cs="Arial"/>
                <w:bCs/>
                <w:color w:val="000000"/>
                <w:lang w:eastAsia="en-GB"/>
              </w:rPr>
              <w:t>Royal Military Academy</w:t>
            </w:r>
          </w:p>
          <w:p w14:paraId="4213C6DB" w14:textId="77777777" w:rsidR="000145DF" w:rsidRPr="00FC36A6" w:rsidRDefault="000145DF" w:rsidP="000145DF">
            <w:pPr>
              <w:rPr>
                <w:rFonts w:cs="Arial"/>
                <w:b/>
              </w:rPr>
            </w:pPr>
          </w:p>
        </w:tc>
        <w:tc>
          <w:tcPr>
            <w:tcW w:w="2821" w:type="dxa"/>
          </w:tcPr>
          <w:p w14:paraId="150D26FB" w14:textId="75FC08A3" w:rsidR="000145DF" w:rsidRDefault="000145DF" w:rsidP="000145DF">
            <w:pPr>
              <w:spacing w:after="60" w:line="276" w:lineRule="auto"/>
              <w:rPr>
                <w:rFonts w:cs="Arial"/>
                <w:color w:val="FF0000"/>
              </w:rPr>
            </w:pPr>
            <w:r w:rsidRPr="001B5CE3">
              <w:rPr>
                <w:rFonts w:cs="Arial"/>
                <w:color w:val="000000" w:themeColor="text1"/>
              </w:rPr>
              <w:t>Pine/Hazel</w:t>
            </w:r>
          </w:p>
          <w:p w14:paraId="0BC096A1" w14:textId="77777777" w:rsidR="000145DF" w:rsidRPr="001305D7" w:rsidRDefault="000145DF" w:rsidP="000145DF">
            <w:pPr>
              <w:spacing w:after="60" w:line="276" w:lineRule="auto"/>
              <w:rPr>
                <w:rFonts w:cs="Arial"/>
                <w:color w:val="000000" w:themeColor="text1"/>
              </w:rPr>
            </w:pPr>
          </w:p>
        </w:tc>
      </w:tr>
      <w:tr w:rsidR="000145DF" w:rsidRPr="00224BA0" w14:paraId="63531B89" w14:textId="77777777" w:rsidTr="00D64F6A">
        <w:trPr>
          <w:trHeight w:val="1343"/>
        </w:trPr>
        <w:tc>
          <w:tcPr>
            <w:tcW w:w="1555" w:type="dxa"/>
            <w:shd w:val="clear" w:color="auto" w:fill="D9D9D9"/>
          </w:tcPr>
          <w:p w14:paraId="3DBF4672" w14:textId="77777777" w:rsidR="000145DF" w:rsidRDefault="000145DF" w:rsidP="00164018">
            <w:pPr>
              <w:spacing w:after="60" w:line="276" w:lineRule="auto"/>
              <w:jc w:val="center"/>
            </w:pPr>
          </w:p>
        </w:tc>
        <w:tc>
          <w:tcPr>
            <w:tcW w:w="5972" w:type="dxa"/>
          </w:tcPr>
          <w:p w14:paraId="5D7B6393" w14:textId="344358E2" w:rsidR="000145DF" w:rsidRDefault="000145DF" w:rsidP="000145DF">
            <w:pPr>
              <w:rPr>
                <w:b/>
              </w:rPr>
            </w:pPr>
            <w:r w:rsidRPr="00FC36A6">
              <w:rPr>
                <w:b/>
              </w:rPr>
              <w:t>The Metaverse: Illusion or reality? Risks and perspectives</w:t>
            </w:r>
          </w:p>
          <w:p w14:paraId="61A7DF6F" w14:textId="77777777" w:rsidR="000145DF" w:rsidRDefault="000145DF" w:rsidP="000145DF">
            <w:r w:rsidRPr="00074231">
              <w:t xml:space="preserve">Benedetta </w:t>
            </w:r>
            <w:proofErr w:type="spellStart"/>
            <w:r w:rsidRPr="00074231">
              <w:t>Podestà</w:t>
            </w:r>
            <w:proofErr w:type="spellEnd"/>
            <w:r>
              <w:t>, Swiss School of Management</w:t>
            </w:r>
          </w:p>
          <w:p w14:paraId="6DFE6B43" w14:textId="77777777" w:rsidR="000145DF" w:rsidRDefault="000145DF" w:rsidP="006C08D7">
            <w:pPr>
              <w:rPr>
                <w:rFonts w:cs="Arial"/>
                <w:b/>
              </w:rPr>
            </w:pPr>
          </w:p>
        </w:tc>
        <w:tc>
          <w:tcPr>
            <w:tcW w:w="2821" w:type="dxa"/>
          </w:tcPr>
          <w:p w14:paraId="1EBF94E9" w14:textId="29B12048" w:rsidR="000145DF" w:rsidRPr="001305D7" w:rsidRDefault="000145DF" w:rsidP="000145DF">
            <w:pPr>
              <w:spacing w:after="60" w:line="276" w:lineRule="auto"/>
              <w:rPr>
                <w:rFonts w:cs="Arial"/>
                <w:color w:val="000000" w:themeColor="text1"/>
              </w:rPr>
            </w:pPr>
            <w:r w:rsidRPr="001305D7">
              <w:rPr>
                <w:rFonts w:cs="Arial"/>
                <w:color w:val="000000" w:themeColor="text1"/>
              </w:rPr>
              <w:t>Maple/Lime</w:t>
            </w:r>
          </w:p>
          <w:p w14:paraId="5465E01A" w14:textId="77777777" w:rsidR="000145DF" w:rsidRPr="00193A96" w:rsidRDefault="000145DF" w:rsidP="00164018">
            <w:pPr>
              <w:spacing w:after="60" w:line="276" w:lineRule="auto"/>
              <w:rPr>
                <w:rFonts w:cs="Arial"/>
              </w:rPr>
            </w:pPr>
          </w:p>
        </w:tc>
      </w:tr>
      <w:tr w:rsidR="00221929" w:rsidRPr="00224BA0" w14:paraId="3BA719C7" w14:textId="77777777" w:rsidTr="00D64F6A">
        <w:trPr>
          <w:trHeight w:val="1343"/>
        </w:trPr>
        <w:tc>
          <w:tcPr>
            <w:tcW w:w="1555" w:type="dxa"/>
            <w:shd w:val="clear" w:color="auto" w:fill="D9D9D9"/>
          </w:tcPr>
          <w:p w14:paraId="6874D313" w14:textId="759D5302" w:rsidR="00221929" w:rsidRPr="00224BA0" w:rsidRDefault="0010231A" w:rsidP="00164018">
            <w:pPr>
              <w:spacing w:after="60" w:line="276" w:lineRule="auto"/>
              <w:jc w:val="center"/>
              <w:rPr>
                <w:rFonts w:cs="Arial"/>
                <w:lang w:val="es-ES_tradnl"/>
              </w:rPr>
            </w:pPr>
            <w:r>
              <w:br w:type="page"/>
            </w:r>
          </w:p>
        </w:tc>
        <w:tc>
          <w:tcPr>
            <w:tcW w:w="5972" w:type="dxa"/>
          </w:tcPr>
          <w:p w14:paraId="64D0CFEB" w14:textId="1BA46D33" w:rsidR="00DA547F" w:rsidRDefault="00C85160" w:rsidP="006C08D7">
            <w:r w:rsidRPr="00013FA0">
              <w:rPr>
                <w:b/>
                <w:bCs/>
              </w:rPr>
              <w:t>Using Teaching Cases to support future entrepreneurs of Europe</w:t>
            </w:r>
            <w:r w:rsidR="00DA547F">
              <w:rPr>
                <w:b/>
                <w:bCs/>
              </w:rPr>
              <w:t xml:space="preserve"> - </w:t>
            </w:r>
            <w:r w:rsidRPr="00DA547F">
              <w:rPr>
                <w:b/>
                <w:bCs/>
              </w:rPr>
              <w:t>EntreMWB</w:t>
            </w:r>
            <w:r>
              <w:t xml:space="preserve"> </w:t>
            </w:r>
          </w:p>
          <w:p w14:paraId="40B4699E" w14:textId="546293E6" w:rsidR="00127951" w:rsidRPr="006C08D7" w:rsidRDefault="00C85160" w:rsidP="006C08D7">
            <w:r>
              <w:t>Dr Allan Lawrence</w:t>
            </w:r>
            <w:r w:rsidR="00E5145D">
              <w:t>, Projects Beyond Borders</w:t>
            </w:r>
          </w:p>
        </w:tc>
        <w:tc>
          <w:tcPr>
            <w:tcW w:w="2821" w:type="dxa"/>
          </w:tcPr>
          <w:p w14:paraId="6444BA2C" w14:textId="1FA389CF" w:rsidR="00221929" w:rsidRPr="00865CEB" w:rsidRDefault="006C08D7" w:rsidP="00164018">
            <w:pPr>
              <w:spacing w:after="60" w:line="276" w:lineRule="auto"/>
              <w:rPr>
                <w:rFonts w:cs="Arial"/>
                <w:color w:val="FF0000"/>
              </w:rPr>
            </w:pPr>
            <w:r w:rsidRPr="00193A96">
              <w:rPr>
                <w:rFonts w:cs="Arial"/>
              </w:rPr>
              <w:t>Larch/Chestnut</w:t>
            </w:r>
          </w:p>
        </w:tc>
      </w:tr>
      <w:tr w:rsidR="00D64F6A" w:rsidRPr="00224BA0" w14:paraId="482ED213" w14:textId="77777777" w:rsidTr="00D64F6A">
        <w:trPr>
          <w:trHeight w:val="766"/>
        </w:trPr>
        <w:tc>
          <w:tcPr>
            <w:tcW w:w="1555" w:type="dxa"/>
            <w:shd w:val="clear" w:color="auto" w:fill="D9D9D9"/>
          </w:tcPr>
          <w:p w14:paraId="1494C16F" w14:textId="77777777" w:rsidR="00D64F6A" w:rsidRPr="00224BA0" w:rsidRDefault="00D64F6A" w:rsidP="00D64F6A">
            <w:pPr>
              <w:spacing w:after="60" w:line="276" w:lineRule="auto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5972" w:type="dxa"/>
          </w:tcPr>
          <w:p w14:paraId="5B3AB6E6" w14:textId="76B5AA13" w:rsidR="00435241" w:rsidRDefault="00F55324" w:rsidP="00090EBC">
            <w:pPr>
              <w:rPr>
                <w:b/>
                <w:bCs/>
              </w:rPr>
            </w:pPr>
            <w:r w:rsidRPr="00435241">
              <w:rPr>
                <w:b/>
                <w:bCs/>
              </w:rPr>
              <w:t>The Role of Virtual Reality to enhance International Competencies: VR4Skills</w:t>
            </w:r>
          </w:p>
          <w:p w14:paraId="38D51D05" w14:textId="3ECC38E4" w:rsidR="00D64F6A" w:rsidRDefault="005A0678" w:rsidP="00090EBC">
            <w:r>
              <w:t xml:space="preserve">Pawel </w:t>
            </w:r>
            <w:proofErr w:type="spellStart"/>
            <w:r>
              <w:t>Urgacz</w:t>
            </w:r>
            <w:proofErr w:type="spellEnd"/>
            <w:r>
              <w:t xml:space="preserve">, </w:t>
            </w:r>
            <w:r w:rsidR="00435241">
              <w:t xml:space="preserve">WSB, </w:t>
            </w:r>
            <w:r w:rsidRPr="00CE2F2A">
              <w:t>Ayşe Deniz ÖZKAN</w:t>
            </w:r>
            <w:r>
              <w:t>,</w:t>
            </w:r>
            <w:r w:rsidR="00435241">
              <w:t xml:space="preserve"> </w:t>
            </w:r>
            <w:r w:rsidR="00435241" w:rsidRPr="00090EBC">
              <w:t>Istanbul A</w:t>
            </w:r>
            <w:r w:rsidR="00435241">
              <w:t>ydin</w:t>
            </w:r>
            <w:r w:rsidR="00435241" w:rsidRPr="00090EBC">
              <w:t xml:space="preserve"> U</w:t>
            </w:r>
            <w:r w:rsidR="00435241">
              <w:t xml:space="preserve">niversity and </w:t>
            </w:r>
            <w:r>
              <w:t xml:space="preserve">Nina </w:t>
            </w:r>
            <w:proofErr w:type="spellStart"/>
            <w:r w:rsidRPr="00D52F07">
              <w:t>Turčin</w:t>
            </w:r>
            <w:proofErr w:type="spellEnd"/>
            <w:r w:rsidR="00E5145D">
              <w:t>,</w:t>
            </w:r>
            <w:r w:rsidR="00090EBC">
              <w:t xml:space="preserve"> </w:t>
            </w:r>
            <w:r w:rsidR="009D600A">
              <w:t>Doba</w:t>
            </w:r>
            <w:r w:rsidR="00435241">
              <w:t xml:space="preserve"> </w:t>
            </w:r>
            <w:r w:rsidR="00C26EE4">
              <w:t>Business School</w:t>
            </w:r>
          </w:p>
          <w:p w14:paraId="29CD8682" w14:textId="57A1B2EF" w:rsidR="00D64F6A" w:rsidRPr="006B0CEF" w:rsidRDefault="00D64F6A" w:rsidP="00D64F6A">
            <w:pPr>
              <w:rPr>
                <w:rFonts w:cs="Arial"/>
                <w:b/>
                <w:bCs/>
              </w:rPr>
            </w:pPr>
          </w:p>
        </w:tc>
        <w:tc>
          <w:tcPr>
            <w:tcW w:w="2821" w:type="dxa"/>
          </w:tcPr>
          <w:p w14:paraId="4CADF222" w14:textId="6865401F" w:rsidR="00D64F6A" w:rsidRPr="00224BA0" w:rsidRDefault="00D64F6A" w:rsidP="00D64F6A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Birch/Oak</w:t>
            </w:r>
          </w:p>
        </w:tc>
      </w:tr>
      <w:tr w:rsidR="00D64F6A" w:rsidRPr="00224BA0" w14:paraId="0AE22E1C" w14:textId="77777777" w:rsidTr="00D64F6A">
        <w:trPr>
          <w:trHeight w:val="286"/>
        </w:trPr>
        <w:tc>
          <w:tcPr>
            <w:tcW w:w="1555" w:type="dxa"/>
            <w:shd w:val="clear" w:color="auto" w:fill="D9D9D9"/>
          </w:tcPr>
          <w:p w14:paraId="06D28201" w14:textId="184E85FB" w:rsidR="00D64F6A" w:rsidRPr="00224BA0" w:rsidRDefault="00D64F6A" w:rsidP="00D64F6A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13.</w:t>
            </w:r>
            <w:r>
              <w:rPr>
                <w:rFonts w:cs="Arial"/>
              </w:rPr>
              <w:t>00</w:t>
            </w:r>
            <w:r w:rsidRPr="00224BA0">
              <w:rPr>
                <w:rFonts w:cs="Arial"/>
              </w:rPr>
              <w:t xml:space="preserve"> – 1</w:t>
            </w:r>
            <w:r>
              <w:rPr>
                <w:rFonts w:cs="Arial"/>
              </w:rPr>
              <w:t>3.55</w:t>
            </w:r>
          </w:p>
        </w:tc>
        <w:tc>
          <w:tcPr>
            <w:tcW w:w="5972" w:type="dxa"/>
          </w:tcPr>
          <w:p w14:paraId="54D2042E" w14:textId="39203971" w:rsidR="00D64F6A" w:rsidRDefault="00D64F6A" w:rsidP="00D64F6A">
            <w:pPr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>Lunch Buffet</w:t>
            </w:r>
          </w:p>
          <w:p w14:paraId="17F72BCF" w14:textId="77777777" w:rsidR="00D64F6A" w:rsidRPr="007F4080" w:rsidRDefault="00D64F6A" w:rsidP="00D64F6A">
            <w:pPr>
              <w:rPr>
                <w:rFonts w:cs="Arial"/>
                <w:b/>
              </w:rPr>
            </w:pPr>
          </w:p>
          <w:p w14:paraId="0058688A" w14:textId="77777777" w:rsidR="00D64F6A" w:rsidRPr="007F4080" w:rsidRDefault="00D64F6A" w:rsidP="00D64F6A">
            <w:pPr>
              <w:rPr>
                <w:rFonts w:cs="Arial"/>
                <w:b/>
                <w:spacing w:val="-10"/>
              </w:rPr>
            </w:pPr>
          </w:p>
        </w:tc>
        <w:tc>
          <w:tcPr>
            <w:tcW w:w="2821" w:type="dxa"/>
          </w:tcPr>
          <w:p w14:paraId="5AAF1C6B" w14:textId="6E194E02" w:rsidR="00D64F6A" w:rsidRPr="00224BA0" w:rsidRDefault="00B57BF6" w:rsidP="00D64F6A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Garden Restaurant</w:t>
            </w:r>
          </w:p>
        </w:tc>
      </w:tr>
      <w:tr w:rsidR="00D64F6A" w:rsidRPr="00224BA0" w14:paraId="5416C683" w14:textId="77777777" w:rsidTr="00D64F6A">
        <w:trPr>
          <w:trHeight w:val="354"/>
        </w:trPr>
        <w:tc>
          <w:tcPr>
            <w:tcW w:w="1555" w:type="dxa"/>
            <w:shd w:val="clear" w:color="auto" w:fill="D9D9D9"/>
          </w:tcPr>
          <w:p w14:paraId="220FA5FD" w14:textId="65403F62" w:rsidR="00D64F6A" w:rsidRPr="00224BA0" w:rsidRDefault="00D64F6A" w:rsidP="00D64F6A">
            <w:pPr>
              <w:spacing w:after="60" w:line="276" w:lineRule="auto"/>
              <w:rPr>
                <w:rFonts w:cs="Arial"/>
              </w:rPr>
            </w:pPr>
            <w:r w:rsidRPr="00224BA0">
              <w:rPr>
                <w:rFonts w:cs="Arial"/>
              </w:rPr>
              <w:t>14.</w:t>
            </w:r>
            <w:r>
              <w:rPr>
                <w:rFonts w:cs="Arial"/>
              </w:rPr>
              <w:t>00</w:t>
            </w:r>
            <w:r w:rsidRPr="00224BA0">
              <w:rPr>
                <w:rFonts w:cs="Arial"/>
              </w:rPr>
              <w:t xml:space="preserve"> – 16.00</w:t>
            </w:r>
          </w:p>
        </w:tc>
        <w:tc>
          <w:tcPr>
            <w:tcW w:w="5972" w:type="dxa"/>
          </w:tcPr>
          <w:p w14:paraId="4D5FAF21" w14:textId="56F2D832" w:rsidR="00D64F6A" w:rsidRDefault="00D64F6A" w:rsidP="00D64F6A">
            <w:pPr>
              <w:rPr>
                <w:rFonts w:cs="Arial"/>
                <w:b/>
                <w:color w:val="FF0000"/>
              </w:rPr>
            </w:pPr>
            <w:r w:rsidRPr="000D264F">
              <w:rPr>
                <w:rFonts w:cs="Arial"/>
                <w:b/>
                <w:color w:val="FF0000"/>
              </w:rPr>
              <w:t>Special Interest Group</w:t>
            </w:r>
            <w:r>
              <w:rPr>
                <w:rFonts w:cs="Arial"/>
                <w:b/>
                <w:color w:val="FF0000"/>
              </w:rPr>
              <w:t xml:space="preserve"> Activities</w:t>
            </w:r>
          </w:p>
          <w:p w14:paraId="6ACE651E" w14:textId="77777777" w:rsidR="00D64F6A" w:rsidRPr="000D264F" w:rsidRDefault="00D64F6A" w:rsidP="00D64F6A">
            <w:pPr>
              <w:rPr>
                <w:rFonts w:cs="Arial"/>
                <w:b/>
                <w:color w:val="FF0000"/>
              </w:rPr>
            </w:pPr>
          </w:p>
          <w:p w14:paraId="0B0A31D4" w14:textId="77777777" w:rsidR="00D64F6A" w:rsidRPr="007F4080" w:rsidRDefault="00D64F6A" w:rsidP="00D64F6A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21" w:type="dxa"/>
          </w:tcPr>
          <w:p w14:paraId="2126444B" w14:textId="3DEAF23E" w:rsidR="00D64F6A" w:rsidRPr="00224BA0" w:rsidRDefault="00D64F6A" w:rsidP="00D64F6A">
            <w:pPr>
              <w:spacing w:after="60" w:line="276" w:lineRule="auto"/>
              <w:rPr>
                <w:rFonts w:cs="Arial"/>
              </w:rPr>
            </w:pPr>
          </w:p>
        </w:tc>
      </w:tr>
      <w:tr w:rsidR="00392E1F" w:rsidRPr="00224BA0" w14:paraId="34C92D98" w14:textId="77777777" w:rsidTr="00D64F6A">
        <w:trPr>
          <w:trHeight w:val="80"/>
        </w:trPr>
        <w:tc>
          <w:tcPr>
            <w:tcW w:w="1555" w:type="dxa"/>
            <w:shd w:val="clear" w:color="auto" w:fill="D9D9D9"/>
          </w:tcPr>
          <w:p w14:paraId="43D79053" w14:textId="77777777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</w:p>
        </w:tc>
        <w:tc>
          <w:tcPr>
            <w:tcW w:w="5972" w:type="dxa"/>
          </w:tcPr>
          <w:p w14:paraId="3FC8A7B4" w14:textId="77777777" w:rsidR="00392E1F" w:rsidRDefault="00392E1F" w:rsidP="00392E1F">
            <w:pPr>
              <w:rPr>
                <w:rFonts w:cs="Arial"/>
                <w:b/>
                <w:bCs/>
                <w:color w:val="000000"/>
              </w:rPr>
            </w:pPr>
            <w:r w:rsidRPr="000D264F">
              <w:rPr>
                <w:rFonts w:cs="Arial"/>
                <w:b/>
                <w:bCs/>
                <w:color w:val="000000"/>
              </w:rPr>
              <w:t>Entrepreneurship</w:t>
            </w:r>
          </w:p>
          <w:p w14:paraId="0FD67F48" w14:textId="115F7115" w:rsidR="00392E1F" w:rsidRPr="00D71DBF" w:rsidRDefault="00392E1F" w:rsidP="00392E1F">
            <w:pPr>
              <w:rPr>
                <w:rFonts w:cs="Arial"/>
                <w:bCs/>
                <w:color w:val="000000"/>
              </w:rPr>
            </w:pPr>
            <w:r w:rsidRPr="00747BD6">
              <w:rPr>
                <w:rFonts w:cs="Arial"/>
                <w:bCs/>
                <w:color w:val="000000"/>
              </w:rPr>
              <w:t xml:space="preserve">Facilitated by </w:t>
            </w:r>
            <w:r w:rsidRPr="002C06BA">
              <w:rPr>
                <w:rFonts w:cs="Arial"/>
                <w:lang w:val="en-US"/>
              </w:rPr>
              <w:t>Rob de With</w:t>
            </w:r>
          </w:p>
          <w:p w14:paraId="32DDAD4C" w14:textId="77777777" w:rsidR="00392E1F" w:rsidRPr="000D264F" w:rsidRDefault="00392E1F" w:rsidP="00392E1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21" w:type="dxa"/>
          </w:tcPr>
          <w:p w14:paraId="7D4E02AA" w14:textId="09A09DBC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Poplar/</w:t>
            </w:r>
            <w:r w:rsidR="00EA6A20">
              <w:rPr>
                <w:rFonts w:cs="Arial"/>
              </w:rPr>
              <w:t>Alder</w:t>
            </w:r>
          </w:p>
        </w:tc>
      </w:tr>
      <w:tr w:rsidR="00392E1F" w:rsidRPr="00224BA0" w14:paraId="0767B3F5" w14:textId="77777777" w:rsidTr="00D64F6A">
        <w:trPr>
          <w:trHeight w:val="80"/>
        </w:trPr>
        <w:tc>
          <w:tcPr>
            <w:tcW w:w="1555" w:type="dxa"/>
            <w:shd w:val="clear" w:color="auto" w:fill="D9D9D9"/>
          </w:tcPr>
          <w:p w14:paraId="24E6E12F" w14:textId="77777777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</w:p>
        </w:tc>
        <w:tc>
          <w:tcPr>
            <w:tcW w:w="5972" w:type="dxa"/>
          </w:tcPr>
          <w:p w14:paraId="48598E0F" w14:textId="77777777" w:rsidR="00392E1F" w:rsidRDefault="00392E1F" w:rsidP="00392E1F">
            <w:pPr>
              <w:rPr>
                <w:rFonts w:cs="Arial"/>
                <w:b/>
                <w:bCs/>
                <w:color w:val="000000"/>
              </w:rPr>
            </w:pPr>
            <w:r w:rsidRPr="000D264F">
              <w:rPr>
                <w:rFonts w:cs="Arial"/>
                <w:b/>
                <w:bCs/>
                <w:color w:val="000000"/>
              </w:rPr>
              <w:t>Interdisciplinary Group</w:t>
            </w:r>
          </w:p>
          <w:p w14:paraId="2EABA1F4" w14:textId="389630AA" w:rsidR="00392E1F" w:rsidRPr="00D71DBF" w:rsidRDefault="00392E1F" w:rsidP="00392E1F">
            <w:pPr>
              <w:rPr>
                <w:rFonts w:cs="Arial"/>
                <w:bCs/>
                <w:color w:val="000000"/>
              </w:rPr>
            </w:pPr>
            <w:r w:rsidRPr="00747BD6">
              <w:rPr>
                <w:rFonts w:cs="Arial"/>
                <w:bCs/>
                <w:color w:val="000000"/>
              </w:rPr>
              <w:t xml:space="preserve">Facilitated by </w:t>
            </w:r>
            <w:r w:rsidRPr="003035F8">
              <w:rPr>
                <w:rFonts w:cs="Arial"/>
                <w:lang w:val="en-US"/>
              </w:rPr>
              <w:t xml:space="preserve">Barbara </w:t>
            </w:r>
            <w:proofErr w:type="spellStart"/>
            <w:r w:rsidRPr="003035F8">
              <w:rPr>
                <w:rFonts w:cs="Arial"/>
                <w:lang w:val="en-US"/>
              </w:rPr>
              <w:t>Broojimans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</w:p>
          <w:p w14:paraId="0970D294" w14:textId="77777777" w:rsidR="00392E1F" w:rsidRPr="000D264F" w:rsidRDefault="00392E1F" w:rsidP="00392E1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21" w:type="dxa"/>
          </w:tcPr>
          <w:p w14:paraId="484B2F70" w14:textId="0A9B3765" w:rsidR="00392E1F" w:rsidRPr="00224BA0" w:rsidRDefault="00927503" w:rsidP="00392E1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Maple/Lime</w:t>
            </w:r>
          </w:p>
        </w:tc>
      </w:tr>
      <w:tr w:rsidR="00392E1F" w:rsidRPr="00224BA0" w14:paraId="72E0AF42" w14:textId="77777777" w:rsidTr="00D64F6A">
        <w:trPr>
          <w:trHeight w:val="218"/>
        </w:trPr>
        <w:tc>
          <w:tcPr>
            <w:tcW w:w="1555" w:type="dxa"/>
            <w:shd w:val="clear" w:color="auto" w:fill="D9D9D9"/>
          </w:tcPr>
          <w:p w14:paraId="306F706F" w14:textId="77777777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</w:p>
        </w:tc>
        <w:tc>
          <w:tcPr>
            <w:tcW w:w="5972" w:type="dxa"/>
          </w:tcPr>
          <w:p w14:paraId="3E390F2B" w14:textId="77777777" w:rsidR="00392E1F" w:rsidRDefault="00392E1F" w:rsidP="00392E1F">
            <w:pPr>
              <w:rPr>
                <w:rFonts w:cs="Arial"/>
                <w:b/>
                <w:bCs/>
                <w:color w:val="000000"/>
              </w:rPr>
            </w:pPr>
            <w:r w:rsidRPr="000D264F">
              <w:rPr>
                <w:rFonts w:cs="Arial"/>
                <w:b/>
                <w:bCs/>
                <w:color w:val="000000"/>
              </w:rPr>
              <w:t>Internationalisation at Home</w:t>
            </w:r>
          </w:p>
          <w:p w14:paraId="2E07AAFB" w14:textId="6ECF8BF3" w:rsidR="00392E1F" w:rsidRPr="00D71DBF" w:rsidRDefault="00392E1F" w:rsidP="00392E1F">
            <w:pPr>
              <w:rPr>
                <w:rFonts w:cs="Arial"/>
                <w:bCs/>
                <w:color w:val="000000"/>
              </w:rPr>
            </w:pPr>
            <w:r w:rsidRPr="00747BD6">
              <w:rPr>
                <w:rFonts w:cs="Arial"/>
                <w:bCs/>
                <w:color w:val="000000"/>
              </w:rPr>
              <w:t xml:space="preserve">Facilitated by </w:t>
            </w:r>
            <w:r>
              <w:rPr>
                <w:rFonts w:cs="Arial"/>
                <w:bCs/>
                <w:color w:val="000000"/>
              </w:rPr>
              <w:t xml:space="preserve">Sven </w:t>
            </w:r>
            <w:proofErr w:type="spellStart"/>
            <w:r>
              <w:rPr>
                <w:rFonts w:cs="Arial"/>
                <w:bCs/>
                <w:color w:val="000000"/>
              </w:rPr>
              <w:t>Cerulus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and Nina </w:t>
            </w:r>
            <w:proofErr w:type="spellStart"/>
            <w:r>
              <w:rPr>
                <w:rFonts w:cs="Arial"/>
                <w:bCs/>
                <w:color w:val="000000"/>
              </w:rPr>
              <w:t>Turcin</w:t>
            </w:r>
            <w:proofErr w:type="spellEnd"/>
          </w:p>
          <w:p w14:paraId="77372829" w14:textId="77777777" w:rsidR="00392E1F" w:rsidRPr="000D264F" w:rsidRDefault="00392E1F" w:rsidP="00392E1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21" w:type="dxa"/>
          </w:tcPr>
          <w:p w14:paraId="1A0CA9F4" w14:textId="63E5A5CA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Sycamore/Magnolia/Cedar</w:t>
            </w:r>
          </w:p>
        </w:tc>
      </w:tr>
      <w:tr w:rsidR="00392E1F" w:rsidRPr="00224BA0" w14:paraId="77759CCD" w14:textId="77777777" w:rsidTr="00D64F6A">
        <w:trPr>
          <w:trHeight w:val="80"/>
        </w:trPr>
        <w:tc>
          <w:tcPr>
            <w:tcW w:w="1555" w:type="dxa"/>
            <w:shd w:val="clear" w:color="auto" w:fill="D9D9D9"/>
          </w:tcPr>
          <w:p w14:paraId="30B06AF8" w14:textId="77777777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</w:p>
        </w:tc>
        <w:tc>
          <w:tcPr>
            <w:tcW w:w="5972" w:type="dxa"/>
          </w:tcPr>
          <w:p w14:paraId="7B046676" w14:textId="01BC055A" w:rsidR="00392E1F" w:rsidRDefault="00392E1F" w:rsidP="00392E1F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Sustainability</w:t>
            </w:r>
          </w:p>
          <w:p w14:paraId="700E6E98" w14:textId="561EC7E7" w:rsidR="00392E1F" w:rsidRPr="00D71DBF" w:rsidRDefault="00392E1F" w:rsidP="00392E1F">
            <w:pPr>
              <w:rPr>
                <w:rFonts w:cs="Arial"/>
                <w:bCs/>
                <w:color w:val="000000"/>
              </w:rPr>
            </w:pPr>
            <w:r w:rsidRPr="00747BD6">
              <w:rPr>
                <w:rFonts w:cs="Arial"/>
                <w:bCs/>
                <w:color w:val="000000"/>
              </w:rPr>
              <w:t xml:space="preserve">Facilitated by </w:t>
            </w:r>
            <w:r>
              <w:rPr>
                <w:rFonts w:cs="Arial"/>
                <w:bCs/>
                <w:color w:val="000000"/>
              </w:rPr>
              <w:t>Karolien Van Riel</w:t>
            </w:r>
          </w:p>
          <w:p w14:paraId="74B5BBEB" w14:textId="77777777" w:rsidR="00392E1F" w:rsidRPr="000D264F" w:rsidRDefault="00392E1F" w:rsidP="00392E1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21" w:type="dxa"/>
          </w:tcPr>
          <w:p w14:paraId="7AF72C90" w14:textId="5D018AA6" w:rsidR="00392E1F" w:rsidRPr="00224BA0" w:rsidRDefault="00927503" w:rsidP="00392E1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Pine/Hazel</w:t>
            </w:r>
          </w:p>
        </w:tc>
      </w:tr>
      <w:tr w:rsidR="00392E1F" w:rsidRPr="00224BA0" w14:paraId="3A3252D6" w14:textId="77777777" w:rsidTr="00D64F6A">
        <w:trPr>
          <w:trHeight w:val="80"/>
        </w:trPr>
        <w:tc>
          <w:tcPr>
            <w:tcW w:w="1555" w:type="dxa"/>
            <w:shd w:val="clear" w:color="auto" w:fill="D9D9D9"/>
          </w:tcPr>
          <w:p w14:paraId="760D547D" w14:textId="77777777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</w:p>
        </w:tc>
        <w:tc>
          <w:tcPr>
            <w:tcW w:w="5972" w:type="dxa"/>
          </w:tcPr>
          <w:p w14:paraId="5C58D944" w14:textId="1810D47E" w:rsidR="00392E1F" w:rsidRPr="000D264F" w:rsidRDefault="00392E1F" w:rsidP="00392E1F">
            <w:pPr>
              <w:rPr>
                <w:rFonts w:cs="Arial"/>
                <w:b/>
                <w:bCs/>
                <w:color w:val="000000"/>
              </w:rPr>
            </w:pPr>
            <w:r w:rsidRPr="000D264F">
              <w:rPr>
                <w:rFonts w:cs="Arial"/>
                <w:b/>
                <w:bCs/>
                <w:color w:val="000000"/>
              </w:rPr>
              <w:t>Research Group</w:t>
            </w:r>
          </w:p>
          <w:p w14:paraId="0CA0F632" w14:textId="7505190F" w:rsidR="00392E1F" w:rsidRPr="00D71DBF" w:rsidRDefault="00392E1F" w:rsidP="00392E1F">
            <w:pPr>
              <w:rPr>
                <w:rFonts w:cs="Arial"/>
                <w:bCs/>
                <w:color w:val="000000"/>
              </w:rPr>
            </w:pPr>
            <w:r w:rsidRPr="00747BD6">
              <w:rPr>
                <w:rFonts w:cs="Arial"/>
                <w:bCs/>
                <w:color w:val="000000"/>
              </w:rPr>
              <w:t>Facilitated by</w:t>
            </w:r>
            <w:r>
              <w:rPr>
                <w:rFonts w:cs="Arial"/>
                <w:lang w:val="en-US"/>
              </w:rPr>
              <w:t xml:space="preserve"> </w:t>
            </w:r>
            <w:r w:rsidRPr="003035F8">
              <w:rPr>
                <w:rFonts w:cs="Arial"/>
                <w:lang w:val="en-US"/>
              </w:rPr>
              <w:t>Patrick de Mazi</w:t>
            </w:r>
            <w:r w:rsidRPr="00044320">
              <w:rPr>
                <w:rFonts w:cs="Arial"/>
                <w:lang w:val="en-US"/>
              </w:rPr>
              <w:t>è</w:t>
            </w:r>
            <w:r w:rsidRPr="003035F8">
              <w:rPr>
                <w:rFonts w:cs="Arial"/>
                <w:lang w:val="en-US"/>
              </w:rPr>
              <w:t>re</w:t>
            </w:r>
          </w:p>
          <w:p w14:paraId="5793F904" w14:textId="77777777" w:rsidR="00392E1F" w:rsidRPr="000D264F" w:rsidRDefault="00392E1F" w:rsidP="00392E1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21" w:type="dxa"/>
          </w:tcPr>
          <w:p w14:paraId="62C4FD32" w14:textId="44BECCFB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Larch/Chestnut</w:t>
            </w:r>
          </w:p>
        </w:tc>
      </w:tr>
      <w:tr w:rsidR="00392E1F" w:rsidRPr="00224BA0" w14:paraId="3001EADE" w14:textId="77777777" w:rsidTr="00D64F6A">
        <w:trPr>
          <w:trHeight w:val="80"/>
        </w:trPr>
        <w:tc>
          <w:tcPr>
            <w:tcW w:w="1555" w:type="dxa"/>
            <w:shd w:val="clear" w:color="auto" w:fill="D9D9D9"/>
          </w:tcPr>
          <w:p w14:paraId="506B7431" w14:textId="77777777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</w:p>
        </w:tc>
        <w:tc>
          <w:tcPr>
            <w:tcW w:w="5972" w:type="dxa"/>
          </w:tcPr>
          <w:p w14:paraId="45555185" w14:textId="70EC5189" w:rsidR="00392E1F" w:rsidRPr="00C30DF0" w:rsidRDefault="00392E1F" w:rsidP="00392E1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21" w:type="dxa"/>
          </w:tcPr>
          <w:p w14:paraId="752538D3" w14:textId="0167F499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</w:p>
        </w:tc>
      </w:tr>
      <w:tr w:rsidR="00392E1F" w:rsidRPr="00224BA0" w14:paraId="173DB620" w14:textId="77777777" w:rsidTr="00D64F6A">
        <w:trPr>
          <w:trHeight w:val="80"/>
        </w:trPr>
        <w:tc>
          <w:tcPr>
            <w:tcW w:w="1555" w:type="dxa"/>
            <w:shd w:val="clear" w:color="auto" w:fill="D9D9D9"/>
          </w:tcPr>
          <w:p w14:paraId="549C15FF" w14:textId="7CAD7716" w:rsidR="00392E1F" w:rsidRPr="00224BA0" w:rsidRDefault="00392E1F" w:rsidP="00392E1F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16.00 – 16.</w:t>
            </w:r>
            <w:r>
              <w:rPr>
                <w:rFonts w:cs="Arial"/>
              </w:rPr>
              <w:t>2</w:t>
            </w:r>
            <w:r w:rsidRPr="00224BA0">
              <w:rPr>
                <w:rFonts w:cs="Arial"/>
              </w:rPr>
              <w:t>0</w:t>
            </w:r>
          </w:p>
        </w:tc>
        <w:tc>
          <w:tcPr>
            <w:tcW w:w="5972" w:type="dxa"/>
          </w:tcPr>
          <w:p w14:paraId="0304BF31" w14:textId="2462488A" w:rsidR="00392E1F" w:rsidRDefault="00392E1F" w:rsidP="00392E1F">
            <w:pPr>
              <w:rPr>
                <w:rFonts w:cs="Arial"/>
                <w:b/>
                <w:spacing w:val="-10"/>
              </w:rPr>
            </w:pPr>
            <w:r w:rsidRPr="007F4080">
              <w:rPr>
                <w:rFonts w:cs="Arial"/>
                <w:b/>
                <w:bCs/>
                <w:color w:val="000000"/>
              </w:rPr>
              <w:t>Coffee, tea and fresh juices</w:t>
            </w:r>
          </w:p>
          <w:p w14:paraId="68276F53" w14:textId="77777777" w:rsidR="00392E1F" w:rsidRPr="007F4080" w:rsidRDefault="00392E1F" w:rsidP="00392E1F">
            <w:pPr>
              <w:rPr>
                <w:rFonts w:cs="Arial"/>
                <w:b/>
                <w:spacing w:val="-10"/>
              </w:rPr>
            </w:pPr>
          </w:p>
          <w:p w14:paraId="4BE6A9A8" w14:textId="77777777" w:rsidR="00392E1F" w:rsidRPr="007F4080" w:rsidRDefault="00392E1F" w:rsidP="00392E1F">
            <w:pPr>
              <w:rPr>
                <w:rFonts w:cs="Arial"/>
                <w:spacing w:val="-10"/>
              </w:rPr>
            </w:pPr>
          </w:p>
        </w:tc>
        <w:tc>
          <w:tcPr>
            <w:tcW w:w="2821" w:type="dxa"/>
          </w:tcPr>
          <w:p w14:paraId="6B076F17" w14:textId="0DB04C4C" w:rsidR="00392E1F" w:rsidRPr="00224BA0" w:rsidRDefault="006318C4" w:rsidP="00392E1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Universe Ballroom </w:t>
            </w:r>
            <w:r w:rsidR="00392E1F">
              <w:rPr>
                <w:rFonts w:cs="Arial"/>
              </w:rPr>
              <w:t>Foyer</w:t>
            </w:r>
          </w:p>
        </w:tc>
      </w:tr>
      <w:tr w:rsidR="00392E1F" w:rsidRPr="00224BA0" w14:paraId="765E264C" w14:textId="77777777" w:rsidTr="00D64F6A">
        <w:trPr>
          <w:trHeight w:val="200"/>
        </w:trPr>
        <w:tc>
          <w:tcPr>
            <w:tcW w:w="1555" w:type="dxa"/>
            <w:shd w:val="clear" w:color="auto" w:fill="D9D9D9"/>
          </w:tcPr>
          <w:p w14:paraId="3580AB57" w14:textId="17C8ACC3" w:rsidR="00392E1F" w:rsidRPr="00224BA0" w:rsidRDefault="00392E1F" w:rsidP="00392E1F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16.</w:t>
            </w:r>
            <w:r>
              <w:rPr>
                <w:rFonts w:cs="Arial"/>
              </w:rPr>
              <w:t>2</w:t>
            </w:r>
            <w:r w:rsidRPr="00224BA0">
              <w:rPr>
                <w:rFonts w:cs="Arial"/>
              </w:rPr>
              <w:t>0 – 17.15</w:t>
            </w:r>
          </w:p>
        </w:tc>
        <w:tc>
          <w:tcPr>
            <w:tcW w:w="5972" w:type="dxa"/>
          </w:tcPr>
          <w:p w14:paraId="2439E78C" w14:textId="77777777" w:rsidR="00392E1F" w:rsidRDefault="00392E1F" w:rsidP="00392E1F">
            <w:pPr>
              <w:rPr>
                <w:rFonts w:cs="Arial"/>
                <w:b/>
                <w:bCs/>
                <w:color w:val="000000"/>
              </w:rPr>
            </w:pPr>
            <w:r w:rsidRPr="007F4080">
              <w:rPr>
                <w:rFonts w:cs="Arial"/>
                <w:b/>
                <w:bCs/>
                <w:color w:val="000000"/>
              </w:rPr>
              <w:t>Conference Feedback Session</w:t>
            </w:r>
          </w:p>
          <w:p w14:paraId="5C74AF83" w14:textId="77777777" w:rsidR="00392E1F" w:rsidRPr="007F4080" w:rsidRDefault="00392E1F" w:rsidP="00392E1F">
            <w:pPr>
              <w:rPr>
                <w:rFonts w:cs="Arial"/>
                <w:b/>
                <w:bCs/>
                <w:color w:val="000000"/>
              </w:rPr>
            </w:pPr>
          </w:p>
          <w:p w14:paraId="037E23A3" w14:textId="77777777" w:rsidR="00392E1F" w:rsidRPr="007F4080" w:rsidRDefault="00392E1F" w:rsidP="00392E1F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821" w:type="dxa"/>
          </w:tcPr>
          <w:p w14:paraId="1929DF09" w14:textId="583E330F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Universe Ballroom </w:t>
            </w:r>
          </w:p>
        </w:tc>
      </w:tr>
      <w:tr w:rsidR="00392E1F" w:rsidRPr="00224BA0" w14:paraId="55092D96" w14:textId="77777777" w:rsidTr="00D64F6A">
        <w:trPr>
          <w:trHeight w:val="200"/>
        </w:trPr>
        <w:tc>
          <w:tcPr>
            <w:tcW w:w="1555" w:type="dxa"/>
            <w:shd w:val="clear" w:color="auto" w:fill="D9D9D9"/>
          </w:tcPr>
          <w:p w14:paraId="6337383D" w14:textId="6502742F" w:rsidR="00392E1F" w:rsidRPr="00224BA0" w:rsidRDefault="00392E1F" w:rsidP="00392E1F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</w:t>
            </w:r>
            <w:r w:rsidR="000A061D">
              <w:rPr>
                <w:rFonts w:cs="Arial"/>
              </w:rPr>
              <w:t>7.0</w:t>
            </w:r>
            <w:r w:rsidRPr="00224BA0">
              <w:rPr>
                <w:rFonts w:cs="Arial"/>
              </w:rPr>
              <w:t>0 – 1</w:t>
            </w:r>
            <w:r>
              <w:rPr>
                <w:rFonts w:cs="Arial"/>
              </w:rPr>
              <w:t>8</w:t>
            </w:r>
            <w:r w:rsidRPr="00224BA0">
              <w:rPr>
                <w:rFonts w:cs="Arial"/>
              </w:rPr>
              <w:t>.</w:t>
            </w:r>
            <w:r>
              <w:rPr>
                <w:rFonts w:cs="Arial"/>
              </w:rPr>
              <w:t>00</w:t>
            </w:r>
          </w:p>
        </w:tc>
        <w:tc>
          <w:tcPr>
            <w:tcW w:w="5972" w:type="dxa"/>
          </w:tcPr>
          <w:p w14:paraId="2208AB99" w14:textId="7F0C684B" w:rsidR="00392E1F" w:rsidRDefault="00392E1F" w:rsidP="00392E1F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Businet Fellows informal Networking</w:t>
            </w:r>
          </w:p>
          <w:p w14:paraId="41ABDF9A" w14:textId="77777777" w:rsidR="00392E1F" w:rsidRPr="007F4080" w:rsidRDefault="00392E1F" w:rsidP="00392E1F">
            <w:pPr>
              <w:rPr>
                <w:rFonts w:cs="Arial"/>
                <w:b/>
                <w:bCs/>
                <w:color w:val="000000"/>
              </w:rPr>
            </w:pPr>
          </w:p>
          <w:p w14:paraId="587565F5" w14:textId="77777777" w:rsidR="00392E1F" w:rsidRPr="007F4080" w:rsidRDefault="00392E1F" w:rsidP="00392E1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21" w:type="dxa"/>
          </w:tcPr>
          <w:p w14:paraId="2AD55421" w14:textId="498180E9" w:rsidR="00392E1F" w:rsidRDefault="00392E1F" w:rsidP="00392E1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Pine/Hazel</w:t>
            </w:r>
          </w:p>
        </w:tc>
      </w:tr>
      <w:tr w:rsidR="00392E1F" w:rsidRPr="00224BA0" w14:paraId="481267A1" w14:textId="77777777" w:rsidTr="00D64F6A">
        <w:trPr>
          <w:trHeight w:val="80"/>
        </w:trPr>
        <w:tc>
          <w:tcPr>
            <w:tcW w:w="1555" w:type="dxa"/>
            <w:shd w:val="clear" w:color="auto" w:fill="D9D9D9"/>
          </w:tcPr>
          <w:p w14:paraId="14F01D22" w14:textId="77777777" w:rsidR="00392E1F" w:rsidRPr="00224BA0" w:rsidRDefault="00392E1F" w:rsidP="00392E1F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17.15</w:t>
            </w:r>
          </w:p>
        </w:tc>
        <w:tc>
          <w:tcPr>
            <w:tcW w:w="5972" w:type="dxa"/>
          </w:tcPr>
          <w:p w14:paraId="5A9A6E00" w14:textId="77777777" w:rsidR="00392E1F" w:rsidRDefault="00392E1F" w:rsidP="00392E1F">
            <w:pPr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>Meeting Close</w:t>
            </w:r>
          </w:p>
          <w:p w14:paraId="717AEF3B" w14:textId="77777777" w:rsidR="00392E1F" w:rsidRPr="007F4080" w:rsidRDefault="00392E1F" w:rsidP="00392E1F">
            <w:pPr>
              <w:rPr>
                <w:rFonts w:cs="Arial"/>
                <w:b/>
              </w:rPr>
            </w:pPr>
          </w:p>
          <w:p w14:paraId="1438A698" w14:textId="77777777" w:rsidR="00392E1F" w:rsidRPr="007F4080" w:rsidRDefault="00392E1F" w:rsidP="00392E1F">
            <w:pPr>
              <w:rPr>
                <w:rFonts w:cs="Arial"/>
                <w:spacing w:val="-10"/>
              </w:rPr>
            </w:pPr>
          </w:p>
        </w:tc>
        <w:tc>
          <w:tcPr>
            <w:tcW w:w="2821" w:type="dxa"/>
          </w:tcPr>
          <w:p w14:paraId="5C5BC7F2" w14:textId="14778131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</w:p>
        </w:tc>
      </w:tr>
    </w:tbl>
    <w:p w14:paraId="4BE8B33F" w14:textId="77777777" w:rsidR="008E3051" w:rsidRDefault="008E3051">
      <w:r>
        <w:br w:type="page"/>
      </w:r>
    </w:p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1555"/>
        <w:gridCol w:w="5972"/>
        <w:gridCol w:w="2821"/>
      </w:tblGrid>
      <w:tr w:rsidR="00392E1F" w:rsidRPr="00224BA0" w14:paraId="1B93BFF7" w14:textId="77777777" w:rsidTr="00D64F6A">
        <w:trPr>
          <w:trHeight w:val="80"/>
        </w:trPr>
        <w:tc>
          <w:tcPr>
            <w:tcW w:w="1555" w:type="dxa"/>
            <w:shd w:val="clear" w:color="auto" w:fill="D9D9D9"/>
          </w:tcPr>
          <w:p w14:paraId="051E67BB" w14:textId="4F5D5DEA" w:rsidR="00392E1F" w:rsidRDefault="00392E1F" w:rsidP="00392E1F">
            <w:pPr>
              <w:spacing w:after="6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19.0</w:t>
            </w:r>
            <w:r w:rsidRPr="00224BA0">
              <w:rPr>
                <w:rFonts w:cs="Arial"/>
              </w:rPr>
              <w:t>0</w:t>
            </w:r>
          </w:p>
          <w:p w14:paraId="7A7E150C" w14:textId="77777777" w:rsidR="00392E1F" w:rsidRDefault="00392E1F" w:rsidP="00392E1F">
            <w:pPr>
              <w:spacing w:after="60" w:line="276" w:lineRule="auto"/>
              <w:jc w:val="center"/>
              <w:rPr>
                <w:rFonts w:cs="Arial"/>
              </w:rPr>
            </w:pPr>
          </w:p>
          <w:p w14:paraId="51FA5C54" w14:textId="77777777" w:rsidR="00392E1F" w:rsidRPr="00224BA0" w:rsidRDefault="00392E1F" w:rsidP="00392E1F">
            <w:pPr>
              <w:spacing w:after="6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19.30</w:t>
            </w:r>
          </w:p>
        </w:tc>
        <w:tc>
          <w:tcPr>
            <w:tcW w:w="5972" w:type="dxa"/>
          </w:tcPr>
          <w:p w14:paraId="0CB4DCCF" w14:textId="3FA3F563" w:rsidR="00392E1F" w:rsidRPr="004500D8" w:rsidRDefault="00392E1F" w:rsidP="00392E1F">
            <w:pPr>
              <w:rPr>
                <w:rFonts w:cs="Arial"/>
              </w:rPr>
            </w:pPr>
            <w:r w:rsidRPr="004500D8">
              <w:rPr>
                <w:rFonts w:cs="Arial"/>
              </w:rPr>
              <w:t>Pre</w:t>
            </w:r>
            <w:r>
              <w:rPr>
                <w:rFonts w:cs="Arial"/>
              </w:rPr>
              <w:t>-</w:t>
            </w:r>
            <w:r w:rsidRPr="004500D8">
              <w:rPr>
                <w:rFonts w:cs="Arial"/>
              </w:rPr>
              <w:t>Gala Dinner</w:t>
            </w:r>
            <w:r>
              <w:rPr>
                <w:rFonts w:cs="Arial"/>
              </w:rPr>
              <w:t xml:space="preserve"> -</w:t>
            </w:r>
            <w:r w:rsidRPr="004500D8">
              <w:rPr>
                <w:rFonts w:cs="Arial"/>
              </w:rPr>
              <w:t xml:space="preserve"> photographs</w:t>
            </w:r>
            <w:r>
              <w:rPr>
                <w:rFonts w:cs="Arial"/>
              </w:rPr>
              <w:t xml:space="preserve"> in the foyer area. </w:t>
            </w:r>
            <w:r w:rsidRPr="007F4080">
              <w:rPr>
                <w:rFonts w:cs="Arial"/>
              </w:rPr>
              <w:t>Group and Individual photograph opportunities</w:t>
            </w:r>
            <w:r>
              <w:rPr>
                <w:rFonts w:cs="Arial"/>
              </w:rPr>
              <w:t>.</w:t>
            </w:r>
          </w:p>
          <w:p w14:paraId="11879FF5" w14:textId="77777777" w:rsidR="00392E1F" w:rsidRDefault="00392E1F" w:rsidP="00392E1F">
            <w:pPr>
              <w:rPr>
                <w:rFonts w:cs="Arial"/>
                <w:b/>
              </w:rPr>
            </w:pPr>
          </w:p>
          <w:p w14:paraId="2D49DE35" w14:textId="4A4219B9" w:rsidR="00392E1F" w:rsidRPr="00E51386" w:rsidRDefault="00392E1F" w:rsidP="00E51386">
            <w:pPr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 xml:space="preserve">Pre-Gala Dinner </w:t>
            </w:r>
            <w:r>
              <w:rPr>
                <w:rFonts w:cs="Arial"/>
                <w:b/>
              </w:rPr>
              <w:t xml:space="preserve">Drinks </w:t>
            </w:r>
            <w:r w:rsidRPr="007F4080">
              <w:rPr>
                <w:rFonts w:cs="Arial"/>
                <w:b/>
              </w:rPr>
              <w:t>Reception</w:t>
            </w:r>
          </w:p>
          <w:p w14:paraId="05DE5AB1" w14:textId="77777777" w:rsidR="00392E1F" w:rsidRPr="007F4080" w:rsidRDefault="00392E1F" w:rsidP="00392E1F">
            <w:pPr>
              <w:rPr>
                <w:rFonts w:cs="Arial"/>
                <w:i/>
              </w:rPr>
            </w:pPr>
          </w:p>
        </w:tc>
        <w:tc>
          <w:tcPr>
            <w:tcW w:w="2821" w:type="dxa"/>
          </w:tcPr>
          <w:p w14:paraId="3E49FE0F" w14:textId="5B6C05AC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 Foyer</w:t>
            </w:r>
          </w:p>
          <w:p w14:paraId="37A46369" w14:textId="77777777" w:rsidR="00392E1F" w:rsidRDefault="00392E1F" w:rsidP="00392E1F">
            <w:pPr>
              <w:spacing w:after="60" w:line="276" w:lineRule="auto"/>
              <w:rPr>
                <w:rFonts w:cs="Arial"/>
              </w:rPr>
            </w:pPr>
          </w:p>
          <w:p w14:paraId="38868471" w14:textId="1DC58843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Universe Ballroom Foyer</w:t>
            </w:r>
          </w:p>
        </w:tc>
      </w:tr>
      <w:tr w:rsidR="00392E1F" w:rsidRPr="00224BA0" w14:paraId="6F8080D7" w14:textId="77777777" w:rsidTr="00D64F6A">
        <w:trPr>
          <w:trHeight w:val="80"/>
        </w:trPr>
        <w:tc>
          <w:tcPr>
            <w:tcW w:w="1555" w:type="dxa"/>
            <w:shd w:val="clear" w:color="auto" w:fill="D9D9D9"/>
          </w:tcPr>
          <w:p w14:paraId="0E382333" w14:textId="079ACDDE" w:rsidR="00392E1F" w:rsidRPr="00224BA0" w:rsidRDefault="00392E1F" w:rsidP="00392E1F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20.</w:t>
            </w:r>
            <w:r>
              <w:rPr>
                <w:rFonts w:cs="Arial"/>
              </w:rPr>
              <w:t>00</w:t>
            </w:r>
          </w:p>
        </w:tc>
        <w:tc>
          <w:tcPr>
            <w:tcW w:w="5972" w:type="dxa"/>
          </w:tcPr>
          <w:p w14:paraId="1AAB2569" w14:textId="77777777" w:rsidR="00392E1F" w:rsidRPr="007F4080" w:rsidRDefault="00392E1F" w:rsidP="00392E1F">
            <w:pPr>
              <w:rPr>
                <w:rFonts w:cs="Arial"/>
                <w:b/>
              </w:rPr>
            </w:pPr>
            <w:r w:rsidRPr="007F4080">
              <w:rPr>
                <w:rFonts w:cs="Arial"/>
                <w:b/>
              </w:rPr>
              <w:t xml:space="preserve">Gala Dinner </w:t>
            </w:r>
          </w:p>
          <w:p w14:paraId="32C6E45E" w14:textId="77777777" w:rsidR="00392E1F" w:rsidRDefault="00392E1F" w:rsidP="00392E1F">
            <w:pPr>
              <w:rPr>
                <w:rFonts w:cs="Arial"/>
              </w:rPr>
            </w:pPr>
          </w:p>
          <w:p w14:paraId="1333BEF8" w14:textId="77777777" w:rsidR="00392E1F" w:rsidRPr="007F4080" w:rsidRDefault="00392E1F" w:rsidP="00392E1F">
            <w:pPr>
              <w:rPr>
                <w:rFonts w:cs="Arial"/>
              </w:rPr>
            </w:pPr>
          </w:p>
        </w:tc>
        <w:tc>
          <w:tcPr>
            <w:tcW w:w="2821" w:type="dxa"/>
          </w:tcPr>
          <w:p w14:paraId="4331FB3F" w14:textId="23AC1565" w:rsidR="00392E1F" w:rsidRPr="00224BA0" w:rsidRDefault="00392E1F" w:rsidP="00392E1F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Zazen Club &amp; Lounge</w:t>
            </w:r>
          </w:p>
        </w:tc>
      </w:tr>
    </w:tbl>
    <w:p w14:paraId="2FDBB9F5" w14:textId="77777777" w:rsidR="001C439A" w:rsidRPr="00224BA0" w:rsidRDefault="001C439A" w:rsidP="00E45833">
      <w:pPr>
        <w:spacing w:after="60" w:line="276" w:lineRule="auto"/>
        <w:rPr>
          <w:rFonts w:cs="Arial"/>
          <w:b/>
          <w:color w:val="972135"/>
          <w:sz w:val="28"/>
          <w:szCs w:val="28"/>
        </w:rPr>
        <w:sectPr w:rsidR="001C439A" w:rsidRPr="00224BA0" w:rsidSect="00A239C1"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1B79BD9A" w14:textId="39E2E94F" w:rsidR="00F334B6" w:rsidRPr="00224BA0" w:rsidRDefault="00C91E42" w:rsidP="00E45833">
      <w:pPr>
        <w:spacing w:after="60" w:line="276" w:lineRule="auto"/>
        <w:rPr>
          <w:rFonts w:cs="Arial"/>
          <w:b/>
          <w:color w:val="972135"/>
          <w:sz w:val="28"/>
          <w:szCs w:val="28"/>
        </w:rPr>
      </w:pPr>
      <w:r w:rsidRPr="00224BA0">
        <w:rPr>
          <w:rFonts w:cs="Arial"/>
          <w:b/>
          <w:color w:val="972135"/>
          <w:sz w:val="28"/>
          <w:szCs w:val="28"/>
        </w:rPr>
        <w:lastRenderedPageBreak/>
        <w:t>Saturday 1</w:t>
      </w:r>
      <w:r w:rsidR="002A48A2">
        <w:rPr>
          <w:rFonts w:cs="Arial"/>
          <w:b/>
          <w:color w:val="972135"/>
          <w:sz w:val="28"/>
          <w:szCs w:val="28"/>
        </w:rPr>
        <w:t>1</w:t>
      </w:r>
      <w:r w:rsidR="00F334B6" w:rsidRPr="00224BA0">
        <w:rPr>
          <w:rFonts w:cs="Arial"/>
          <w:b/>
          <w:color w:val="972135"/>
          <w:sz w:val="28"/>
          <w:szCs w:val="28"/>
        </w:rPr>
        <w:t>th November</w:t>
      </w:r>
    </w:p>
    <w:p w14:paraId="286B8F5E" w14:textId="77777777" w:rsidR="00F334B6" w:rsidRPr="00224BA0" w:rsidRDefault="00F334B6" w:rsidP="00E45833">
      <w:pPr>
        <w:spacing w:line="276" w:lineRule="auto"/>
        <w:rPr>
          <w:rFonts w:cs="Arial"/>
        </w:rPr>
      </w:pPr>
    </w:p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1701"/>
        <w:gridCol w:w="6663"/>
        <w:gridCol w:w="1984"/>
      </w:tblGrid>
      <w:tr w:rsidR="00375C10" w:rsidRPr="00224BA0" w14:paraId="723EC2A8" w14:textId="77777777" w:rsidTr="00351A6A">
        <w:trPr>
          <w:trHeight w:val="992"/>
        </w:trPr>
        <w:tc>
          <w:tcPr>
            <w:tcW w:w="1701" w:type="dxa"/>
            <w:shd w:val="clear" w:color="auto" w:fill="D9D9D9"/>
          </w:tcPr>
          <w:p w14:paraId="4167DB7F" w14:textId="0141DC61" w:rsidR="00375C10" w:rsidRPr="00224BA0" w:rsidRDefault="001738AF" w:rsidP="00060D69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0</w:t>
            </w:r>
            <w:r w:rsidR="00B42A2A">
              <w:rPr>
                <w:rFonts w:cs="Arial"/>
              </w:rPr>
              <w:t>9</w:t>
            </w:r>
            <w:r w:rsidRPr="00224BA0">
              <w:rPr>
                <w:rFonts w:cs="Arial"/>
              </w:rPr>
              <w:t>.</w:t>
            </w:r>
            <w:r w:rsidR="00B42A2A">
              <w:rPr>
                <w:rFonts w:cs="Arial"/>
              </w:rPr>
              <w:t>0</w:t>
            </w:r>
            <w:r w:rsidRPr="00224BA0">
              <w:rPr>
                <w:rFonts w:cs="Arial"/>
              </w:rPr>
              <w:t>0</w:t>
            </w:r>
          </w:p>
        </w:tc>
        <w:tc>
          <w:tcPr>
            <w:tcW w:w="6663" w:type="dxa"/>
          </w:tcPr>
          <w:p w14:paraId="485C6284" w14:textId="0A515ED4" w:rsidR="00BA63CA" w:rsidRPr="00224BA0" w:rsidRDefault="00740811" w:rsidP="00E45833">
            <w:pPr>
              <w:spacing w:line="276" w:lineRule="auto"/>
              <w:rPr>
                <w:rFonts w:cs="Arial"/>
                <w:bCs/>
                <w:color w:val="000000"/>
              </w:rPr>
            </w:pPr>
            <w:r w:rsidRPr="00224BA0">
              <w:rPr>
                <w:rFonts w:cs="Arial"/>
                <w:b/>
                <w:bCs/>
                <w:color w:val="000000"/>
              </w:rPr>
              <w:t>Departure for S</w:t>
            </w:r>
            <w:r w:rsidR="00382ABE">
              <w:rPr>
                <w:rFonts w:cs="Arial"/>
                <w:b/>
                <w:bCs/>
                <w:color w:val="000000"/>
              </w:rPr>
              <w:t>aturday S</w:t>
            </w:r>
            <w:r w:rsidRPr="00224BA0">
              <w:rPr>
                <w:rFonts w:cs="Arial"/>
                <w:b/>
                <w:bCs/>
                <w:color w:val="000000"/>
              </w:rPr>
              <w:t xml:space="preserve">ocial </w:t>
            </w:r>
            <w:r w:rsidR="00382ABE">
              <w:rPr>
                <w:rFonts w:cs="Arial"/>
                <w:b/>
                <w:bCs/>
                <w:color w:val="000000"/>
              </w:rPr>
              <w:t>Day Tour</w:t>
            </w:r>
          </w:p>
          <w:p w14:paraId="1B3C3174" w14:textId="77777777" w:rsidR="00797CB0" w:rsidRPr="00224BA0" w:rsidRDefault="00797CB0" w:rsidP="00E45833">
            <w:pPr>
              <w:spacing w:line="276" w:lineRule="auto"/>
              <w:rPr>
                <w:rFonts w:cs="Arial"/>
                <w:bCs/>
                <w:color w:val="000000"/>
              </w:rPr>
            </w:pPr>
          </w:p>
          <w:p w14:paraId="6F41FE43" w14:textId="77777777" w:rsidR="0007554C" w:rsidRPr="00224BA0" w:rsidRDefault="0007554C" w:rsidP="00D52339">
            <w:pPr>
              <w:spacing w:line="276" w:lineRule="auto"/>
              <w:jc w:val="both"/>
              <w:rPr>
                <w:rFonts w:cs="Arial"/>
                <w:i/>
              </w:rPr>
            </w:pPr>
          </w:p>
        </w:tc>
        <w:tc>
          <w:tcPr>
            <w:tcW w:w="1984" w:type="dxa"/>
          </w:tcPr>
          <w:p w14:paraId="51C44959" w14:textId="77777777" w:rsidR="00375C10" w:rsidRPr="00224BA0" w:rsidRDefault="00AC15A1" w:rsidP="00E45833">
            <w:pPr>
              <w:spacing w:after="60" w:line="276" w:lineRule="auto"/>
              <w:rPr>
                <w:rFonts w:cs="Arial"/>
              </w:rPr>
            </w:pPr>
            <w:r w:rsidRPr="00224BA0">
              <w:rPr>
                <w:rFonts w:cs="Arial"/>
              </w:rPr>
              <w:t>Reception</w:t>
            </w:r>
          </w:p>
        </w:tc>
      </w:tr>
      <w:tr w:rsidR="00351A6A" w:rsidRPr="00224BA0" w14:paraId="1227944A" w14:textId="77777777" w:rsidTr="00351A6A">
        <w:trPr>
          <w:trHeight w:val="605"/>
        </w:trPr>
        <w:tc>
          <w:tcPr>
            <w:tcW w:w="1701" w:type="dxa"/>
            <w:shd w:val="clear" w:color="auto" w:fill="D9D9D9"/>
          </w:tcPr>
          <w:p w14:paraId="6CBE9360" w14:textId="3C47AAF2" w:rsidR="00351A6A" w:rsidRPr="00224BA0" w:rsidRDefault="009C35F1" w:rsidP="00351A6A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1</w:t>
            </w:r>
            <w:r w:rsidR="0000494C">
              <w:rPr>
                <w:rFonts w:cs="Arial"/>
              </w:rPr>
              <w:t>7</w:t>
            </w:r>
            <w:r w:rsidRPr="00224BA0">
              <w:rPr>
                <w:rFonts w:cs="Arial"/>
              </w:rPr>
              <w:t>.</w:t>
            </w:r>
            <w:r w:rsidR="00B42A2A">
              <w:rPr>
                <w:rFonts w:cs="Arial"/>
              </w:rPr>
              <w:t>00</w:t>
            </w:r>
          </w:p>
          <w:p w14:paraId="6628BCE3" w14:textId="77777777" w:rsidR="00351A6A" w:rsidRPr="00224BA0" w:rsidRDefault="00351A6A" w:rsidP="00351A6A">
            <w:pPr>
              <w:spacing w:after="60" w:line="276" w:lineRule="auto"/>
              <w:jc w:val="center"/>
              <w:rPr>
                <w:rFonts w:cs="Arial"/>
              </w:rPr>
            </w:pPr>
            <w:r w:rsidRPr="00224BA0">
              <w:rPr>
                <w:rFonts w:cs="Arial"/>
              </w:rPr>
              <w:t>(approx.)</w:t>
            </w:r>
          </w:p>
        </w:tc>
        <w:tc>
          <w:tcPr>
            <w:tcW w:w="6663" w:type="dxa"/>
          </w:tcPr>
          <w:p w14:paraId="43E349C6" w14:textId="77777777" w:rsidR="00351A6A" w:rsidRPr="00224BA0" w:rsidRDefault="00351A6A" w:rsidP="00E45833">
            <w:pPr>
              <w:spacing w:line="276" w:lineRule="auto"/>
              <w:rPr>
                <w:rFonts w:cs="Arial"/>
                <w:bCs/>
                <w:color w:val="000000"/>
              </w:rPr>
            </w:pPr>
            <w:r w:rsidRPr="00224BA0">
              <w:rPr>
                <w:rFonts w:cs="Arial"/>
                <w:b/>
                <w:bCs/>
                <w:color w:val="000000"/>
              </w:rPr>
              <w:t>Arrival back at the hotel</w:t>
            </w:r>
          </w:p>
          <w:p w14:paraId="01920DB2" w14:textId="77777777" w:rsidR="00060D69" w:rsidRPr="00224BA0" w:rsidRDefault="00060D69" w:rsidP="00E45833">
            <w:pPr>
              <w:spacing w:line="276" w:lineRule="auto"/>
              <w:rPr>
                <w:rFonts w:cs="Arial"/>
                <w:bCs/>
                <w:i/>
                <w:color w:val="000000"/>
              </w:rPr>
            </w:pPr>
          </w:p>
        </w:tc>
        <w:tc>
          <w:tcPr>
            <w:tcW w:w="1984" w:type="dxa"/>
          </w:tcPr>
          <w:p w14:paraId="5B241431" w14:textId="77777777" w:rsidR="00351A6A" w:rsidRPr="00224BA0" w:rsidRDefault="00351A6A" w:rsidP="00E45833">
            <w:pPr>
              <w:spacing w:after="60" w:line="276" w:lineRule="auto"/>
              <w:rPr>
                <w:rFonts w:cs="Arial"/>
              </w:rPr>
            </w:pPr>
          </w:p>
        </w:tc>
      </w:tr>
    </w:tbl>
    <w:p w14:paraId="13709CD3" w14:textId="77777777" w:rsidR="00C917B0" w:rsidRPr="00224BA0" w:rsidRDefault="00C917B0">
      <w:pPr>
        <w:rPr>
          <w:rFonts w:cs="Arial"/>
        </w:rPr>
      </w:pPr>
    </w:p>
    <w:sectPr w:rsidR="00C917B0" w:rsidRPr="00224BA0" w:rsidSect="00A239C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D3DF" w14:textId="77777777" w:rsidR="002A658E" w:rsidRDefault="002A658E" w:rsidP="006350BC">
      <w:r>
        <w:separator/>
      </w:r>
    </w:p>
  </w:endnote>
  <w:endnote w:type="continuationSeparator" w:id="0">
    <w:p w14:paraId="553E62C3" w14:textId="77777777" w:rsidR="002A658E" w:rsidRDefault="002A658E" w:rsidP="0063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1305" w14:textId="77777777" w:rsidR="002A658E" w:rsidRDefault="002A658E" w:rsidP="006350BC">
      <w:r>
        <w:separator/>
      </w:r>
    </w:p>
  </w:footnote>
  <w:footnote w:type="continuationSeparator" w:id="0">
    <w:p w14:paraId="63AE0456" w14:textId="77777777" w:rsidR="002A658E" w:rsidRDefault="002A658E" w:rsidP="0063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08E1" w14:textId="77777777" w:rsidR="00E762B7" w:rsidRDefault="00E762B7">
    <w:pPr>
      <w:pStyle w:val="Header"/>
    </w:pPr>
    <w:r>
      <w:rPr>
        <w:rFonts w:ascii="Calibri" w:hAnsi="Calibri" w:cs="Calibri"/>
        <w:noProof/>
        <w:color w:val="000000"/>
        <w:kern w:val="28"/>
        <w:sz w:val="20"/>
        <w:szCs w:val="20"/>
      </w:rPr>
      <w:drawing>
        <wp:anchor distT="0" distB="0" distL="114300" distR="114300" simplePos="0" relativeHeight="251657728" behindDoc="0" locked="0" layoutInCell="1" allowOverlap="1" wp14:anchorId="25A8736A" wp14:editId="4A6071F7">
          <wp:simplePos x="0" y="0"/>
          <wp:positionH relativeFrom="column">
            <wp:posOffset>-910088</wp:posOffset>
          </wp:positionH>
          <wp:positionV relativeFrom="paragraph">
            <wp:posOffset>-480356</wp:posOffset>
          </wp:positionV>
          <wp:extent cx="361950" cy="11457940"/>
          <wp:effectExtent l="0" t="0" r="0" b="0"/>
          <wp:wrapNone/>
          <wp:docPr id="1558996468" name="Picture 1558996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t_sidebar_bubb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1145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5C4A"/>
    <w:multiLevelType w:val="hybridMultilevel"/>
    <w:tmpl w:val="94365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40384"/>
    <w:multiLevelType w:val="multilevel"/>
    <w:tmpl w:val="0FD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F2A78"/>
    <w:multiLevelType w:val="hybridMultilevel"/>
    <w:tmpl w:val="F41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540A8"/>
    <w:multiLevelType w:val="hybridMultilevel"/>
    <w:tmpl w:val="12325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B4B0D"/>
    <w:multiLevelType w:val="hybridMultilevel"/>
    <w:tmpl w:val="4ABC797E"/>
    <w:lvl w:ilvl="0" w:tplc="E498498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5C17"/>
    <w:multiLevelType w:val="hybridMultilevel"/>
    <w:tmpl w:val="3BACBE9C"/>
    <w:lvl w:ilvl="0" w:tplc="66960996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95F4B4E"/>
    <w:multiLevelType w:val="multilevel"/>
    <w:tmpl w:val="5126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51D22"/>
    <w:multiLevelType w:val="hybridMultilevel"/>
    <w:tmpl w:val="D4F67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123415">
    <w:abstractNumId w:val="7"/>
  </w:num>
  <w:num w:numId="2" w16cid:durableId="1437822315">
    <w:abstractNumId w:val="3"/>
  </w:num>
  <w:num w:numId="3" w16cid:durableId="1801536406">
    <w:abstractNumId w:val="0"/>
  </w:num>
  <w:num w:numId="4" w16cid:durableId="1617711575">
    <w:abstractNumId w:val="6"/>
  </w:num>
  <w:num w:numId="5" w16cid:durableId="2142573458">
    <w:abstractNumId w:val="1"/>
  </w:num>
  <w:num w:numId="6" w16cid:durableId="577860254">
    <w:abstractNumId w:val="4"/>
  </w:num>
  <w:num w:numId="7" w16cid:durableId="1327897449">
    <w:abstractNumId w:val="5"/>
  </w:num>
  <w:num w:numId="8" w16cid:durableId="136059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93"/>
    <w:rsid w:val="0000094A"/>
    <w:rsid w:val="00001F57"/>
    <w:rsid w:val="0000494C"/>
    <w:rsid w:val="000102AE"/>
    <w:rsid w:val="00010743"/>
    <w:rsid w:val="0001167C"/>
    <w:rsid w:val="00012D79"/>
    <w:rsid w:val="00013FA0"/>
    <w:rsid w:val="00014188"/>
    <w:rsid w:val="000145DF"/>
    <w:rsid w:val="00015EC8"/>
    <w:rsid w:val="000166DC"/>
    <w:rsid w:val="000167A3"/>
    <w:rsid w:val="00016D6E"/>
    <w:rsid w:val="0001771F"/>
    <w:rsid w:val="000201E9"/>
    <w:rsid w:val="00021186"/>
    <w:rsid w:val="00021791"/>
    <w:rsid w:val="00022F6A"/>
    <w:rsid w:val="0002556F"/>
    <w:rsid w:val="000256A5"/>
    <w:rsid w:val="00025767"/>
    <w:rsid w:val="00025ED7"/>
    <w:rsid w:val="00030593"/>
    <w:rsid w:val="00030906"/>
    <w:rsid w:val="0003214B"/>
    <w:rsid w:val="000341DD"/>
    <w:rsid w:val="0003497E"/>
    <w:rsid w:val="00041C27"/>
    <w:rsid w:val="0004265F"/>
    <w:rsid w:val="00042A13"/>
    <w:rsid w:val="000439B5"/>
    <w:rsid w:val="00044320"/>
    <w:rsid w:val="000454F5"/>
    <w:rsid w:val="00047CFE"/>
    <w:rsid w:val="00055DAB"/>
    <w:rsid w:val="0006076A"/>
    <w:rsid w:val="00060AA7"/>
    <w:rsid w:val="00060D69"/>
    <w:rsid w:val="00061438"/>
    <w:rsid w:val="00062586"/>
    <w:rsid w:val="000626A9"/>
    <w:rsid w:val="00062C28"/>
    <w:rsid w:val="00062FD1"/>
    <w:rsid w:val="000644B7"/>
    <w:rsid w:val="00065177"/>
    <w:rsid w:val="00066162"/>
    <w:rsid w:val="00066994"/>
    <w:rsid w:val="00066D65"/>
    <w:rsid w:val="00067BCB"/>
    <w:rsid w:val="00071142"/>
    <w:rsid w:val="00071CA4"/>
    <w:rsid w:val="000721D1"/>
    <w:rsid w:val="00072DB0"/>
    <w:rsid w:val="00073048"/>
    <w:rsid w:val="000739CA"/>
    <w:rsid w:val="00075445"/>
    <w:rsid w:val="0007554C"/>
    <w:rsid w:val="000802EB"/>
    <w:rsid w:val="0008209E"/>
    <w:rsid w:val="00082A80"/>
    <w:rsid w:val="000835CF"/>
    <w:rsid w:val="00083D6E"/>
    <w:rsid w:val="00086200"/>
    <w:rsid w:val="00086A67"/>
    <w:rsid w:val="00090E47"/>
    <w:rsid w:val="00090EBC"/>
    <w:rsid w:val="00092211"/>
    <w:rsid w:val="0009796C"/>
    <w:rsid w:val="00097FA5"/>
    <w:rsid w:val="000A061D"/>
    <w:rsid w:val="000A0BEB"/>
    <w:rsid w:val="000A0CCD"/>
    <w:rsid w:val="000A104B"/>
    <w:rsid w:val="000A1AE7"/>
    <w:rsid w:val="000A2462"/>
    <w:rsid w:val="000A27B4"/>
    <w:rsid w:val="000A3585"/>
    <w:rsid w:val="000A482B"/>
    <w:rsid w:val="000A4C4C"/>
    <w:rsid w:val="000A4F66"/>
    <w:rsid w:val="000A5B91"/>
    <w:rsid w:val="000A678F"/>
    <w:rsid w:val="000A681D"/>
    <w:rsid w:val="000A6969"/>
    <w:rsid w:val="000B2001"/>
    <w:rsid w:val="000B3F93"/>
    <w:rsid w:val="000B4599"/>
    <w:rsid w:val="000B6631"/>
    <w:rsid w:val="000B688D"/>
    <w:rsid w:val="000B72E6"/>
    <w:rsid w:val="000C1521"/>
    <w:rsid w:val="000C3A3F"/>
    <w:rsid w:val="000C4C18"/>
    <w:rsid w:val="000C4E37"/>
    <w:rsid w:val="000C5890"/>
    <w:rsid w:val="000C6554"/>
    <w:rsid w:val="000C7479"/>
    <w:rsid w:val="000C7796"/>
    <w:rsid w:val="000C7CB3"/>
    <w:rsid w:val="000D0197"/>
    <w:rsid w:val="000D1EDA"/>
    <w:rsid w:val="000D264F"/>
    <w:rsid w:val="000D2D3D"/>
    <w:rsid w:val="000D40BA"/>
    <w:rsid w:val="000D43BF"/>
    <w:rsid w:val="000D4ACF"/>
    <w:rsid w:val="000D5310"/>
    <w:rsid w:val="000D55BA"/>
    <w:rsid w:val="000D6177"/>
    <w:rsid w:val="000D7E42"/>
    <w:rsid w:val="000E0280"/>
    <w:rsid w:val="000E1D4D"/>
    <w:rsid w:val="000E27F1"/>
    <w:rsid w:val="000E386B"/>
    <w:rsid w:val="000E3C36"/>
    <w:rsid w:val="000E4634"/>
    <w:rsid w:val="000E4744"/>
    <w:rsid w:val="000E4EFC"/>
    <w:rsid w:val="000E502D"/>
    <w:rsid w:val="000E5E0A"/>
    <w:rsid w:val="000E6EEC"/>
    <w:rsid w:val="000F0C12"/>
    <w:rsid w:val="000F333E"/>
    <w:rsid w:val="000F3AC4"/>
    <w:rsid w:val="000F4498"/>
    <w:rsid w:val="000F5F96"/>
    <w:rsid w:val="0010221F"/>
    <w:rsid w:val="00102234"/>
    <w:rsid w:val="0010231A"/>
    <w:rsid w:val="00102DED"/>
    <w:rsid w:val="00104A2D"/>
    <w:rsid w:val="00104E3A"/>
    <w:rsid w:val="00105BC0"/>
    <w:rsid w:val="00105FB4"/>
    <w:rsid w:val="00106393"/>
    <w:rsid w:val="0011067E"/>
    <w:rsid w:val="00110E51"/>
    <w:rsid w:val="001120EE"/>
    <w:rsid w:val="00112D0D"/>
    <w:rsid w:val="00115698"/>
    <w:rsid w:val="00116660"/>
    <w:rsid w:val="001170D2"/>
    <w:rsid w:val="001177A6"/>
    <w:rsid w:val="00120871"/>
    <w:rsid w:val="00120FCD"/>
    <w:rsid w:val="00125B8F"/>
    <w:rsid w:val="001269C6"/>
    <w:rsid w:val="00127951"/>
    <w:rsid w:val="001305D7"/>
    <w:rsid w:val="00131C0E"/>
    <w:rsid w:val="00132F71"/>
    <w:rsid w:val="00132FC5"/>
    <w:rsid w:val="00135B5F"/>
    <w:rsid w:val="00135B97"/>
    <w:rsid w:val="00136492"/>
    <w:rsid w:val="00141C69"/>
    <w:rsid w:val="00142407"/>
    <w:rsid w:val="00144176"/>
    <w:rsid w:val="00144446"/>
    <w:rsid w:val="00144965"/>
    <w:rsid w:val="001460E2"/>
    <w:rsid w:val="0014711D"/>
    <w:rsid w:val="00150C54"/>
    <w:rsid w:val="0015111D"/>
    <w:rsid w:val="00154D2E"/>
    <w:rsid w:val="00155455"/>
    <w:rsid w:val="0015724C"/>
    <w:rsid w:val="00157BE1"/>
    <w:rsid w:val="001620F2"/>
    <w:rsid w:val="00164018"/>
    <w:rsid w:val="00165192"/>
    <w:rsid w:val="00166DF4"/>
    <w:rsid w:val="0016752B"/>
    <w:rsid w:val="00171DCA"/>
    <w:rsid w:val="001738AF"/>
    <w:rsid w:val="00182565"/>
    <w:rsid w:val="0018542E"/>
    <w:rsid w:val="00185CFE"/>
    <w:rsid w:val="00185E9F"/>
    <w:rsid w:val="00186261"/>
    <w:rsid w:val="00186654"/>
    <w:rsid w:val="0018728A"/>
    <w:rsid w:val="00187468"/>
    <w:rsid w:val="0019090D"/>
    <w:rsid w:val="00190D43"/>
    <w:rsid w:val="00190E87"/>
    <w:rsid w:val="00192D49"/>
    <w:rsid w:val="00193A96"/>
    <w:rsid w:val="00193EAD"/>
    <w:rsid w:val="00193F87"/>
    <w:rsid w:val="00193FF2"/>
    <w:rsid w:val="001A07CD"/>
    <w:rsid w:val="001A1FF3"/>
    <w:rsid w:val="001A2998"/>
    <w:rsid w:val="001A5C31"/>
    <w:rsid w:val="001A67A0"/>
    <w:rsid w:val="001A7E6B"/>
    <w:rsid w:val="001B0372"/>
    <w:rsid w:val="001B0466"/>
    <w:rsid w:val="001B1E81"/>
    <w:rsid w:val="001B3B55"/>
    <w:rsid w:val="001B4650"/>
    <w:rsid w:val="001B4B5C"/>
    <w:rsid w:val="001B54C8"/>
    <w:rsid w:val="001B5CE3"/>
    <w:rsid w:val="001C0321"/>
    <w:rsid w:val="001C1464"/>
    <w:rsid w:val="001C439A"/>
    <w:rsid w:val="001C6D38"/>
    <w:rsid w:val="001D11FD"/>
    <w:rsid w:val="001D12C1"/>
    <w:rsid w:val="001D2818"/>
    <w:rsid w:val="001D35B6"/>
    <w:rsid w:val="001D3779"/>
    <w:rsid w:val="001D3780"/>
    <w:rsid w:val="001D4169"/>
    <w:rsid w:val="001D558E"/>
    <w:rsid w:val="001D59AC"/>
    <w:rsid w:val="001D5BCA"/>
    <w:rsid w:val="001D676F"/>
    <w:rsid w:val="001D716A"/>
    <w:rsid w:val="001E0E05"/>
    <w:rsid w:val="001E1647"/>
    <w:rsid w:val="001E34E4"/>
    <w:rsid w:val="001E3580"/>
    <w:rsid w:val="001E4681"/>
    <w:rsid w:val="001E5613"/>
    <w:rsid w:val="001E6067"/>
    <w:rsid w:val="001E6504"/>
    <w:rsid w:val="001F3044"/>
    <w:rsid w:val="001F714F"/>
    <w:rsid w:val="001F73FF"/>
    <w:rsid w:val="00200A18"/>
    <w:rsid w:val="002020E2"/>
    <w:rsid w:val="002027BA"/>
    <w:rsid w:val="0020310E"/>
    <w:rsid w:val="00205872"/>
    <w:rsid w:val="002065D4"/>
    <w:rsid w:val="002069E3"/>
    <w:rsid w:val="002076DC"/>
    <w:rsid w:val="00207E5A"/>
    <w:rsid w:val="00210D98"/>
    <w:rsid w:val="002121B1"/>
    <w:rsid w:val="00217675"/>
    <w:rsid w:val="00220140"/>
    <w:rsid w:val="002202AE"/>
    <w:rsid w:val="002218E6"/>
    <w:rsid w:val="00221929"/>
    <w:rsid w:val="00221BE7"/>
    <w:rsid w:val="00222BDC"/>
    <w:rsid w:val="00223C43"/>
    <w:rsid w:val="00224BA0"/>
    <w:rsid w:val="00225987"/>
    <w:rsid w:val="00226242"/>
    <w:rsid w:val="0022689E"/>
    <w:rsid w:val="002273DF"/>
    <w:rsid w:val="00230F04"/>
    <w:rsid w:val="002338A2"/>
    <w:rsid w:val="00234E3E"/>
    <w:rsid w:val="0023538A"/>
    <w:rsid w:val="00237158"/>
    <w:rsid w:val="0024075E"/>
    <w:rsid w:val="00242F95"/>
    <w:rsid w:val="00243B28"/>
    <w:rsid w:val="00244536"/>
    <w:rsid w:val="00244592"/>
    <w:rsid w:val="00245B24"/>
    <w:rsid w:val="0025355E"/>
    <w:rsid w:val="00254818"/>
    <w:rsid w:val="00255EA4"/>
    <w:rsid w:val="002562FE"/>
    <w:rsid w:val="0025652E"/>
    <w:rsid w:val="00261682"/>
    <w:rsid w:val="002617C9"/>
    <w:rsid w:val="0026411F"/>
    <w:rsid w:val="00265E6A"/>
    <w:rsid w:val="0026690B"/>
    <w:rsid w:val="0027196A"/>
    <w:rsid w:val="00271A63"/>
    <w:rsid w:val="00272D90"/>
    <w:rsid w:val="0027363C"/>
    <w:rsid w:val="0027699C"/>
    <w:rsid w:val="00277A27"/>
    <w:rsid w:val="00277C92"/>
    <w:rsid w:val="00281650"/>
    <w:rsid w:val="002817B4"/>
    <w:rsid w:val="00285EE6"/>
    <w:rsid w:val="00286317"/>
    <w:rsid w:val="0029054F"/>
    <w:rsid w:val="00290919"/>
    <w:rsid w:val="002917D0"/>
    <w:rsid w:val="002920DC"/>
    <w:rsid w:val="00292827"/>
    <w:rsid w:val="00292FC1"/>
    <w:rsid w:val="002956BE"/>
    <w:rsid w:val="002A15B9"/>
    <w:rsid w:val="002A2639"/>
    <w:rsid w:val="002A48A2"/>
    <w:rsid w:val="002A4AF1"/>
    <w:rsid w:val="002A52A8"/>
    <w:rsid w:val="002A658E"/>
    <w:rsid w:val="002A7A29"/>
    <w:rsid w:val="002B118E"/>
    <w:rsid w:val="002B18AE"/>
    <w:rsid w:val="002B3A81"/>
    <w:rsid w:val="002B4131"/>
    <w:rsid w:val="002C1419"/>
    <w:rsid w:val="002C15F6"/>
    <w:rsid w:val="002C4D2D"/>
    <w:rsid w:val="002C78BB"/>
    <w:rsid w:val="002D1E48"/>
    <w:rsid w:val="002D5194"/>
    <w:rsid w:val="002E15F2"/>
    <w:rsid w:val="002E230C"/>
    <w:rsid w:val="002E2480"/>
    <w:rsid w:val="002E58E2"/>
    <w:rsid w:val="002E6430"/>
    <w:rsid w:val="002E6F07"/>
    <w:rsid w:val="002E73F5"/>
    <w:rsid w:val="002E76AF"/>
    <w:rsid w:val="002F3D63"/>
    <w:rsid w:val="002F493A"/>
    <w:rsid w:val="002F6D3A"/>
    <w:rsid w:val="00302C6C"/>
    <w:rsid w:val="00302CD9"/>
    <w:rsid w:val="00304736"/>
    <w:rsid w:val="00304C5C"/>
    <w:rsid w:val="00305699"/>
    <w:rsid w:val="00305E2E"/>
    <w:rsid w:val="0031051B"/>
    <w:rsid w:val="00313AB6"/>
    <w:rsid w:val="00314607"/>
    <w:rsid w:val="003157E0"/>
    <w:rsid w:val="00316733"/>
    <w:rsid w:val="003170BA"/>
    <w:rsid w:val="0031717F"/>
    <w:rsid w:val="00317D57"/>
    <w:rsid w:val="00320D24"/>
    <w:rsid w:val="003213A9"/>
    <w:rsid w:val="00326E4D"/>
    <w:rsid w:val="00326E60"/>
    <w:rsid w:val="003304AD"/>
    <w:rsid w:val="00333F25"/>
    <w:rsid w:val="0033543C"/>
    <w:rsid w:val="00340977"/>
    <w:rsid w:val="00342583"/>
    <w:rsid w:val="00342E8C"/>
    <w:rsid w:val="0034330D"/>
    <w:rsid w:val="00343F97"/>
    <w:rsid w:val="003440F5"/>
    <w:rsid w:val="00346FA4"/>
    <w:rsid w:val="00347CAE"/>
    <w:rsid w:val="00351A2B"/>
    <w:rsid w:val="00351A6A"/>
    <w:rsid w:val="00353FA8"/>
    <w:rsid w:val="00353FFE"/>
    <w:rsid w:val="00356EEE"/>
    <w:rsid w:val="00357446"/>
    <w:rsid w:val="0036012A"/>
    <w:rsid w:val="00360839"/>
    <w:rsid w:val="0036148F"/>
    <w:rsid w:val="00361897"/>
    <w:rsid w:val="00362025"/>
    <w:rsid w:val="00364B51"/>
    <w:rsid w:val="00364E2C"/>
    <w:rsid w:val="0036509F"/>
    <w:rsid w:val="003701A1"/>
    <w:rsid w:val="00370D51"/>
    <w:rsid w:val="003729B1"/>
    <w:rsid w:val="00372CAA"/>
    <w:rsid w:val="00373616"/>
    <w:rsid w:val="0037387B"/>
    <w:rsid w:val="00375C10"/>
    <w:rsid w:val="00376A14"/>
    <w:rsid w:val="00377D79"/>
    <w:rsid w:val="00382ABE"/>
    <w:rsid w:val="00382ECF"/>
    <w:rsid w:val="00386307"/>
    <w:rsid w:val="003863EF"/>
    <w:rsid w:val="00386541"/>
    <w:rsid w:val="00387F3D"/>
    <w:rsid w:val="003909F1"/>
    <w:rsid w:val="00390C02"/>
    <w:rsid w:val="00392B53"/>
    <w:rsid w:val="00392E1F"/>
    <w:rsid w:val="00393AB3"/>
    <w:rsid w:val="003A0902"/>
    <w:rsid w:val="003A1862"/>
    <w:rsid w:val="003A2615"/>
    <w:rsid w:val="003A3112"/>
    <w:rsid w:val="003A38C7"/>
    <w:rsid w:val="003A3FA6"/>
    <w:rsid w:val="003A4CF4"/>
    <w:rsid w:val="003A55C0"/>
    <w:rsid w:val="003A700D"/>
    <w:rsid w:val="003A7447"/>
    <w:rsid w:val="003A76CD"/>
    <w:rsid w:val="003B028D"/>
    <w:rsid w:val="003B03EF"/>
    <w:rsid w:val="003B20B4"/>
    <w:rsid w:val="003B21CB"/>
    <w:rsid w:val="003B226F"/>
    <w:rsid w:val="003B2870"/>
    <w:rsid w:val="003B2FFC"/>
    <w:rsid w:val="003B5988"/>
    <w:rsid w:val="003B6CB4"/>
    <w:rsid w:val="003B7843"/>
    <w:rsid w:val="003B7A34"/>
    <w:rsid w:val="003B7E52"/>
    <w:rsid w:val="003C2A42"/>
    <w:rsid w:val="003C75BC"/>
    <w:rsid w:val="003D0A38"/>
    <w:rsid w:val="003D1AEB"/>
    <w:rsid w:val="003D652A"/>
    <w:rsid w:val="003D68BB"/>
    <w:rsid w:val="003E0692"/>
    <w:rsid w:val="003E09F1"/>
    <w:rsid w:val="003E1B25"/>
    <w:rsid w:val="003E1E96"/>
    <w:rsid w:val="003E218B"/>
    <w:rsid w:val="003E5069"/>
    <w:rsid w:val="003E53C7"/>
    <w:rsid w:val="003E638F"/>
    <w:rsid w:val="003E6A37"/>
    <w:rsid w:val="003F16DF"/>
    <w:rsid w:val="003F186C"/>
    <w:rsid w:val="003F2539"/>
    <w:rsid w:val="003F2B3E"/>
    <w:rsid w:val="003F3994"/>
    <w:rsid w:val="003F483A"/>
    <w:rsid w:val="003F4D9C"/>
    <w:rsid w:val="003F4E2B"/>
    <w:rsid w:val="003F5B5C"/>
    <w:rsid w:val="00400259"/>
    <w:rsid w:val="0040296C"/>
    <w:rsid w:val="00404384"/>
    <w:rsid w:val="0040468E"/>
    <w:rsid w:val="00404BD4"/>
    <w:rsid w:val="00406EFE"/>
    <w:rsid w:val="004104FD"/>
    <w:rsid w:val="00412AE9"/>
    <w:rsid w:val="00413109"/>
    <w:rsid w:val="00414A24"/>
    <w:rsid w:val="00415C4D"/>
    <w:rsid w:val="00417658"/>
    <w:rsid w:val="00417B69"/>
    <w:rsid w:val="00421711"/>
    <w:rsid w:val="00422375"/>
    <w:rsid w:val="0042270C"/>
    <w:rsid w:val="00423F5B"/>
    <w:rsid w:val="0042465D"/>
    <w:rsid w:val="00424B37"/>
    <w:rsid w:val="00424B58"/>
    <w:rsid w:val="0042600D"/>
    <w:rsid w:val="004279DF"/>
    <w:rsid w:val="00427BB2"/>
    <w:rsid w:val="00432D7E"/>
    <w:rsid w:val="00435241"/>
    <w:rsid w:val="0043543B"/>
    <w:rsid w:val="0043746E"/>
    <w:rsid w:val="0044026D"/>
    <w:rsid w:val="004406F9"/>
    <w:rsid w:val="0044191F"/>
    <w:rsid w:val="004457D2"/>
    <w:rsid w:val="00446BC4"/>
    <w:rsid w:val="00447E2F"/>
    <w:rsid w:val="004500D8"/>
    <w:rsid w:val="00450B53"/>
    <w:rsid w:val="004535B4"/>
    <w:rsid w:val="004552CA"/>
    <w:rsid w:val="00462B7B"/>
    <w:rsid w:val="0046410E"/>
    <w:rsid w:val="00464C96"/>
    <w:rsid w:val="00465385"/>
    <w:rsid w:val="004656A6"/>
    <w:rsid w:val="00465BA6"/>
    <w:rsid w:val="00465ED6"/>
    <w:rsid w:val="004735A9"/>
    <w:rsid w:val="004741DA"/>
    <w:rsid w:val="00474973"/>
    <w:rsid w:val="00474BC0"/>
    <w:rsid w:val="00476149"/>
    <w:rsid w:val="0047623C"/>
    <w:rsid w:val="0047744D"/>
    <w:rsid w:val="00480155"/>
    <w:rsid w:val="00482161"/>
    <w:rsid w:val="00482E6A"/>
    <w:rsid w:val="004845D5"/>
    <w:rsid w:val="00487FAF"/>
    <w:rsid w:val="004900D3"/>
    <w:rsid w:val="0049064C"/>
    <w:rsid w:val="00493633"/>
    <w:rsid w:val="004938F7"/>
    <w:rsid w:val="00494AF0"/>
    <w:rsid w:val="00494E43"/>
    <w:rsid w:val="004953EA"/>
    <w:rsid w:val="004963F8"/>
    <w:rsid w:val="004A1F1D"/>
    <w:rsid w:val="004A21F7"/>
    <w:rsid w:val="004A5E57"/>
    <w:rsid w:val="004B1F79"/>
    <w:rsid w:val="004B2868"/>
    <w:rsid w:val="004B3EF2"/>
    <w:rsid w:val="004B4AC6"/>
    <w:rsid w:val="004B5013"/>
    <w:rsid w:val="004B5A5F"/>
    <w:rsid w:val="004B6A68"/>
    <w:rsid w:val="004B7890"/>
    <w:rsid w:val="004C0723"/>
    <w:rsid w:val="004C1C2B"/>
    <w:rsid w:val="004C1EA9"/>
    <w:rsid w:val="004C2255"/>
    <w:rsid w:val="004C5882"/>
    <w:rsid w:val="004D0E6A"/>
    <w:rsid w:val="004D3747"/>
    <w:rsid w:val="004D463E"/>
    <w:rsid w:val="004D49C3"/>
    <w:rsid w:val="004D7A38"/>
    <w:rsid w:val="004E072F"/>
    <w:rsid w:val="004E3169"/>
    <w:rsid w:val="004E316D"/>
    <w:rsid w:val="004E5C8F"/>
    <w:rsid w:val="004E6B55"/>
    <w:rsid w:val="004E7D79"/>
    <w:rsid w:val="004F35F7"/>
    <w:rsid w:val="004F424E"/>
    <w:rsid w:val="004F710B"/>
    <w:rsid w:val="004F7E33"/>
    <w:rsid w:val="0050018E"/>
    <w:rsid w:val="0050099B"/>
    <w:rsid w:val="00500BD5"/>
    <w:rsid w:val="0050156A"/>
    <w:rsid w:val="005031CF"/>
    <w:rsid w:val="00503CA5"/>
    <w:rsid w:val="00505A2A"/>
    <w:rsid w:val="00505E60"/>
    <w:rsid w:val="005110BF"/>
    <w:rsid w:val="00512707"/>
    <w:rsid w:val="00516E02"/>
    <w:rsid w:val="00517B33"/>
    <w:rsid w:val="00520DD4"/>
    <w:rsid w:val="00521CC4"/>
    <w:rsid w:val="005230A2"/>
    <w:rsid w:val="00530047"/>
    <w:rsid w:val="00530651"/>
    <w:rsid w:val="00531D2F"/>
    <w:rsid w:val="00533C76"/>
    <w:rsid w:val="0053407A"/>
    <w:rsid w:val="005365FE"/>
    <w:rsid w:val="00537445"/>
    <w:rsid w:val="00542651"/>
    <w:rsid w:val="005427A8"/>
    <w:rsid w:val="005446A8"/>
    <w:rsid w:val="0054492D"/>
    <w:rsid w:val="00544DAA"/>
    <w:rsid w:val="00545202"/>
    <w:rsid w:val="00545662"/>
    <w:rsid w:val="00545B20"/>
    <w:rsid w:val="005465D7"/>
    <w:rsid w:val="00546A0F"/>
    <w:rsid w:val="0055333B"/>
    <w:rsid w:val="005541E3"/>
    <w:rsid w:val="00555BD3"/>
    <w:rsid w:val="005563AE"/>
    <w:rsid w:val="0056041F"/>
    <w:rsid w:val="00560C34"/>
    <w:rsid w:val="00560E1D"/>
    <w:rsid w:val="0056541D"/>
    <w:rsid w:val="00565BC6"/>
    <w:rsid w:val="005671B0"/>
    <w:rsid w:val="005671D8"/>
    <w:rsid w:val="00567B6F"/>
    <w:rsid w:val="00570E02"/>
    <w:rsid w:val="00571021"/>
    <w:rsid w:val="00571BB2"/>
    <w:rsid w:val="00574DA6"/>
    <w:rsid w:val="00575809"/>
    <w:rsid w:val="0057644D"/>
    <w:rsid w:val="00577C04"/>
    <w:rsid w:val="00581504"/>
    <w:rsid w:val="0058365F"/>
    <w:rsid w:val="0058376F"/>
    <w:rsid w:val="00584F51"/>
    <w:rsid w:val="0058511D"/>
    <w:rsid w:val="00585A24"/>
    <w:rsid w:val="00591E5B"/>
    <w:rsid w:val="00592E87"/>
    <w:rsid w:val="00595D07"/>
    <w:rsid w:val="00596C48"/>
    <w:rsid w:val="005A0678"/>
    <w:rsid w:val="005A0EC7"/>
    <w:rsid w:val="005A162D"/>
    <w:rsid w:val="005A19BC"/>
    <w:rsid w:val="005A2049"/>
    <w:rsid w:val="005A2338"/>
    <w:rsid w:val="005A72FC"/>
    <w:rsid w:val="005B246B"/>
    <w:rsid w:val="005B311D"/>
    <w:rsid w:val="005B67F6"/>
    <w:rsid w:val="005B7719"/>
    <w:rsid w:val="005B7806"/>
    <w:rsid w:val="005C00E0"/>
    <w:rsid w:val="005C5A92"/>
    <w:rsid w:val="005C6BD0"/>
    <w:rsid w:val="005D08DB"/>
    <w:rsid w:val="005D1507"/>
    <w:rsid w:val="005D3B00"/>
    <w:rsid w:val="005D678E"/>
    <w:rsid w:val="005D7134"/>
    <w:rsid w:val="005E091E"/>
    <w:rsid w:val="005E54DD"/>
    <w:rsid w:val="005E6673"/>
    <w:rsid w:val="005E7E3C"/>
    <w:rsid w:val="005F0374"/>
    <w:rsid w:val="005F2670"/>
    <w:rsid w:val="005F28C3"/>
    <w:rsid w:val="005F28DB"/>
    <w:rsid w:val="005F4E9D"/>
    <w:rsid w:val="005F5EE0"/>
    <w:rsid w:val="005F6A67"/>
    <w:rsid w:val="005F72CC"/>
    <w:rsid w:val="005F7F6F"/>
    <w:rsid w:val="006007E9"/>
    <w:rsid w:val="006023F6"/>
    <w:rsid w:val="0060296C"/>
    <w:rsid w:val="00605B54"/>
    <w:rsid w:val="006067D4"/>
    <w:rsid w:val="00607E61"/>
    <w:rsid w:val="00611F81"/>
    <w:rsid w:val="00612980"/>
    <w:rsid w:val="006134B2"/>
    <w:rsid w:val="006162BD"/>
    <w:rsid w:val="0061721B"/>
    <w:rsid w:val="006206D8"/>
    <w:rsid w:val="00621CA2"/>
    <w:rsid w:val="006222D3"/>
    <w:rsid w:val="006232A8"/>
    <w:rsid w:val="00625E0E"/>
    <w:rsid w:val="006268E4"/>
    <w:rsid w:val="0063032E"/>
    <w:rsid w:val="006315EB"/>
    <w:rsid w:val="006318C4"/>
    <w:rsid w:val="006346FD"/>
    <w:rsid w:val="006350BC"/>
    <w:rsid w:val="006358FF"/>
    <w:rsid w:val="00635F2A"/>
    <w:rsid w:val="0064206D"/>
    <w:rsid w:val="00643E19"/>
    <w:rsid w:val="00644E6D"/>
    <w:rsid w:val="00650569"/>
    <w:rsid w:val="00652708"/>
    <w:rsid w:val="00652E74"/>
    <w:rsid w:val="0065332F"/>
    <w:rsid w:val="006534A3"/>
    <w:rsid w:val="00653AD7"/>
    <w:rsid w:val="00654249"/>
    <w:rsid w:val="00655223"/>
    <w:rsid w:val="006576BC"/>
    <w:rsid w:val="0066106E"/>
    <w:rsid w:val="0066303B"/>
    <w:rsid w:val="00663D5C"/>
    <w:rsid w:val="00664F7E"/>
    <w:rsid w:val="0067006C"/>
    <w:rsid w:val="006705FB"/>
    <w:rsid w:val="006729C6"/>
    <w:rsid w:val="006803FF"/>
    <w:rsid w:val="006807A8"/>
    <w:rsid w:val="006818E7"/>
    <w:rsid w:val="00682230"/>
    <w:rsid w:val="006835B5"/>
    <w:rsid w:val="00683788"/>
    <w:rsid w:val="00686276"/>
    <w:rsid w:val="0068694D"/>
    <w:rsid w:val="00687BF1"/>
    <w:rsid w:val="0069196F"/>
    <w:rsid w:val="006932FA"/>
    <w:rsid w:val="00694047"/>
    <w:rsid w:val="0069441E"/>
    <w:rsid w:val="0069776B"/>
    <w:rsid w:val="00697E9F"/>
    <w:rsid w:val="006A0401"/>
    <w:rsid w:val="006A0BBE"/>
    <w:rsid w:val="006A4244"/>
    <w:rsid w:val="006A425D"/>
    <w:rsid w:val="006A7B10"/>
    <w:rsid w:val="006B0CEF"/>
    <w:rsid w:val="006B1C70"/>
    <w:rsid w:val="006B24D5"/>
    <w:rsid w:val="006B2D44"/>
    <w:rsid w:val="006B2D96"/>
    <w:rsid w:val="006B334B"/>
    <w:rsid w:val="006B442D"/>
    <w:rsid w:val="006B4A44"/>
    <w:rsid w:val="006B4BB1"/>
    <w:rsid w:val="006B6677"/>
    <w:rsid w:val="006C08D7"/>
    <w:rsid w:val="006C15A7"/>
    <w:rsid w:val="006C31B6"/>
    <w:rsid w:val="006C46F1"/>
    <w:rsid w:val="006C4868"/>
    <w:rsid w:val="006C66D4"/>
    <w:rsid w:val="006C7FC0"/>
    <w:rsid w:val="006D03BB"/>
    <w:rsid w:val="006D31E8"/>
    <w:rsid w:val="006D47EF"/>
    <w:rsid w:val="006E1AC5"/>
    <w:rsid w:val="006E37CF"/>
    <w:rsid w:val="006E381F"/>
    <w:rsid w:val="006E3F13"/>
    <w:rsid w:val="006E482B"/>
    <w:rsid w:val="006F1884"/>
    <w:rsid w:val="006F1917"/>
    <w:rsid w:val="006F1A0E"/>
    <w:rsid w:val="006F2A60"/>
    <w:rsid w:val="006F5DAE"/>
    <w:rsid w:val="00701E0E"/>
    <w:rsid w:val="0070225A"/>
    <w:rsid w:val="0070241C"/>
    <w:rsid w:val="00702877"/>
    <w:rsid w:val="007033D2"/>
    <w:rsid w:val="007050CD"/>
    <w:rsid w:val="0070572F"/>
    <w:rsid w:val="0070608B"/>
    <w:rsid w:val="00706CE7"/>
    <w:rsid w:val="00707B48"/>
    <w:rsid w:val="00711BF3"/>
    <w:rsid w:val="00712117"/>
    <w:rsid w:val="007121AB"/>
    <w:rsid w:val="007121B9"/>
    <w:rsid w:val="00712CE5"/>
    <w:rsid w:val="007131AD"/>
    <w:rsid w:val="00722514"/>
    <w:rsid w:val="007251C7"/>
    <w:rsid w:val="00730D44"/>
    <w:rsid w:val="0073396A"/>
    <w:rsid w:val="00734E07"/>
    <w:rsid w:val="00735BCF"/>
    <w:rsid w:val="007369B4"/>
    <w:rsid w:val="00740811"/>
    <w:rsid w:val="00741CEE"/>
    <w:rsid w:val="00742829"/>
    <w:rsid w:val="00743CEC"/>
    <w:rsid w:val="00744149"/>
    <w:rsid w:val="007446CE"/>
    <w:rsid w:val="00744F8E"/>
    <w:rsid w:val="00746843"/>
    <w:rsid w:val="007469BC"/>
    <w:rsid w:val="007469CB"/>
    <w:rsid w:val="00747BD6"/>
    <w:rsid w:val="00750BF7"/>
    <w:rsid w:val="00753F28"/>
    <w:rsid w:val="00755843"/>
    <w:rsid w:val="00757ECB"/>
    <w:rsid w:val="007630C6"/>
    <w:rsid w:val="00763E69"/>
    <w:rsid w:val="00765281"/>
    <w:rsid w:val="007668BA"/>
    <w:rsid w:val="00767072"/>
    <w:rsid w:val="00767EC4"/>
    <w:rsid w:val="00770BAE"/>
    <w:rsid w:val="00771D24"/>
    <w:rsid w:val="00773177"/>
    <w:rsid w:val="00773413"/>
    <w:rsid w:val="00774C7D"/>
    <w:rsid w:val="00774DE0"/>
    <w:rsid w:val="00775E9F"/>
    <w:rsid w:val="00777B15"/>
    <w:rsid w:val="00783A51"/>
    <w:rsid w:val="00783C4E"/>
    <w:rsid w:val="00784D70"/>
    <w:rsid w:val="00785646"/>
    <w:rsid w:val="00787124"/>
    <w:rsid w:val="00787E57"/>
    <w:rsid w:val="00790CA8"/>
    <w:rsid w:val="007927EB"/>
    <w:rsid w:val="007929F8"/>
    <w:rsid w:val="00792FAE"/>
    <w:rsid w:val="00794086"/>
    <w:rsid w:val="00797CB0"/>
    <w:rsid w:val="00797D7C"/>
    <w:rsid w:val="00797F9A"/>
    <w:rsid w:val="007A0F14"/>
    <w:rsid w:val="007A1429"/>
    <w:rsid w:val="007A2F54"/>
    <w:rsid w:val="007A535C"/>
    <w:rsid w:val="007A6814"/>
    <w:rsid w:val="007A7949"/>
    <w:rsid w:val="007B1276"/>
    <w:rsid w:val="007B14A9"/>
    <w:rsid w:val="007B1620"/>
    <w:rsid w:val="007B20A9"/>
    <w:rsid w:val="007B5B20"/>
    <w:rsid w:val="007C1C99"/>
    <w:rsid w:val="007C33D6"/>
    <w:rsid w:val="007C3A4A"/>
    <w:rsid w:val="007C51D7"/>
    <w:rsid w:val="007C5E17"/>
    <w:rsid w:val="007C64F3"/>
    <w:rsid w:val="007C6B4A"/>
    <w:rsid w:val="007D0AB5"/>
    <w:rsid w:val="007D222B"/>
    <w:rsid w:val="007D3074"/>
    <w:rsid w:val="007D33D8"/>
    <w:rsid w:val="007D57B2"/>
    <w:rsid w:val="007D76FA"/>
    <w:rsid w:val="007E0A9D"/>
    <w:rsid w:val="007E152E"/>
    <w:rsid w:val="007E19B6"/>
    <w:rsid w:val="007E40E8"/>
    <w:rsid w:val="007E4163"/>
    <w:rsid w:val="007E4A04"/>
    <w:rsid w:val="007E5304"/>
    <w:rsid w:val="007E5EE4"/>
    <w:rsid w:val="007F13B4"/>
    <w:rsid w:val="007F1412"/>
    <w:rsid w:val="007F4080"/>
    <w:rsid w:val="007F4567"/>
    <w:rsid w:val="007F479E"/>
    <w:rsid w:val="007F534C"/>
    <w:rsid w:val="007F6368"/>
    <w:rsid w:val="008001FC"/>
    <w:rsid w:val="0080152C"/>
    <w:rsid w:val="00802528"/>
    <w:rsid w:val="008129E9"/>
    <w:rsid w:val="008160C6"/>
    <w:rsid w:val="008160F8"/>
    <w:rsid w:val="0081699E"/>
    <w:rsid w:val="00816FB6"/>
    <w:rsid w:val="008201DF"/>
    <w:rsid w:val="008201F6"/>
    <w:rsid w:val="00821FEC"/>
    <w:rsid w:val="00823A77"/>
    <w:rsid w:val="008242CB"/>
    <w:rsid w:val="00824642"/>
    <w:rsid w:val="00824905"/>
    <w:rsid w:val="00825693"/>
    <w:rsid w:val="00825A61"/>
    <w:rsid w:val="008323E0"/>
    <w:rsid w:val="008325BB"/>
    <w:rsid w:val="008342EF"/>
    <w:rsid w:val="0083588A"/>
    <w:rsid w:val="00836395"/>
    <w:rsid w:val="008366FA"/>
    <w:rsid w:val="00836848"/>
    <w:rsid w:val="008370DF"/>
    <w:rsid w:val="00841861"/>
    <w:rsid w:val="00842FE7"/>
    <w:rsid w:val="008438A1"/>
    <w:rsid w:val="00844156"/>
    <w:rsid w:val="0084606D"/>
    <w:rsid w:val="008466FB"/>
    <w:rsid w:val="00846ABA"/>
    <w:rsid w:val="00850AA2"/>
    <w:rsid w:val="00852EDA"/>
    <w:rsid w:val="00852EEB"/>
    <w:rsid w:val="00853CB1"/>
    <w:rsid w:val="00855818"/>
    <w:rsid w:val="00855B9A"/>
    <w:rsid w:val="0085777B"/>
    <w:rsid w:val="008617D9"/>
    <w:rsid w:val="008619F1"/>
    <w:rsid w:val="00861E55"/>
    <w:rsid w:val="00863493"/>
    <w:rsid w:val="0086382D"/>
    <w:rsid w:val="00864F70"/>
    <w:rsid w:val="00865518"/>
    <w:rsid w:val="00865CEB"/>
    <w:rsid w:val="00867874"/>
    <w:rsid w:val="00867899"/>
    <w:rsid w:val="00870A32"/>
    <w:rsid w:val="00870F04"/>
    <w:rsid w:val="00872163"/>
    <w:rsid w:val="00872257"/>
    <w:rsid w:val="00872A49"/>
    <w:rsid w:val="00873A2D"/>
    <w:rsid w:val="00874521"/>
    <w:rsid w:val="0087579B"/>
    <w:rsid w:val="00875C45"/>
    <w:rsid w:val="0087651B"/>
    <w:rsid w:val="0087669B"/>
    <w:rsid w:val="00876D2C"/>
    <w:rsid w:val="00876F6C"/>
    <w:rsid w:val="00877674"/>
    <w:rsid w:val="00877F97"/>
    <w:rsid w:val="00881480"/>
    <w:rsid w:val="008852B2"/>
    <w:rsid w:val="00886C22"/>
    <w:rsid w:val="00886E33"/>
    <w:rsid w:val="00887A5F"/>
    <w:rsid w:val="00891B21"/>
    <w:rsid w:val="00894FBB"/>
    <w:rsid w:val="00895DCA"/>
    <w:rsid w:val="0089653B"/>
    <w:rsid w:val="008971D6"/>
    <w:rsid w:val="00897579"/>
    <w:rsid w:val="00897860"/>
    <w:rsid w:val="00897E13"/>
    <w:rsid w:val="008A294C"/>
    <w:rsid w:val="008A2C03"/>
    <w:rsid w:val="008A367E"/>
    <w:rsid w:val="008A3F38"/>
    <w:rsid w:val="008A5348"/>
    <w:rsid w:val="008A6184"/>
    <w:rsid w:val="008A6307"/>
    <w:rsid w:val="008A78B3"/>
    <w:rsid w:val="008B0078"/>
    <w:rsid w:val="008B08DB"/>
    <w:rsid w:val="008B0DA6"/>
    <w:rsid w:val="008B10D6"/>
    <w:rsid w:val="008B1F0B"/>
    <w:rsid w:val="008B3D05"/>
    <w:rsid w:val="008B6A74"/>
    <w:rsid w:val="008B7532"/>
    <w:rsid w:val="008C1484"/>
    <w:rsid w:val="008C1CD1"/>
    <w:rsid w:val="008C2385"/>
    <w:rsid w:val="008C4CB2"/>
    <w:rsid w:val="008C5175"/>
    <w:rsid w:val="008C5296"/>
    <w:rsid w:val="008C7622"/>
    <w:rsid w:val="008D068A"/>
    <w:rsid w:val="008D1E15"/>
    <w:rsid w:val="008D5DAE"/>
    <w:rsid w:val="008E0ABE"/>
    <w:rsid w:val="008E2A4A"/>
    <w:rsid w:val="008E3051"/>
    <w:rsid w:val="008E375B"/>
    <w:rsid w:val="008F0FB8"/>
    <w:rsid w:val="008F1097"/>
    <w:rsid w:val="008F15C9"/>
    <w:rsid w:val="008F19BC"/>
    <w:rsid w:val="008F21BC"/>
    <w:rsid w:val="008F408B"/>
    <w:rsid w:val="008F4FFA"/>
    <w:rsid w:val="008F5A79"/>
    <w:rsid w:val="008F6CC0"/>
    <w:rsid w:val="008F7C3E"/>
    <w:rsid w:val="00901A66"/>
    <w:rsid w:val="00901E21"/>
    <w:rsid w:val="0090225A"/>
    <w:rsid w:val="0090368C"/>
    <w:rsid w:val="00904574"/>
    <w:rsid w:val="00904780"/>
    <w:rsid w:val="00912CF2"/>
    <w:rsid w:val="00913AC2"/>
    <w:rsid w:val="0091401E"/>
    <w:rsid w:val="0091481E"/>
    <w:rsid w:val="0091647E"/>
    <w:rsid w:val="009201FD"/>
    <w:rsid w:val="0092091C"/>
    <w:rsid w:val="0092143C"/>
    <w:rsid w:val="00923B50"/>
    <w:rsid w:val="00923E0D"/>
    <w:rsid w:val="00924322"/>
    <w:rsid w:val="0092498A"/>
    <w:rsid w:val="00927139"/>
    <w:rsid w:val="00927503"/>
    <w:rsid w:val="00931EF2"/>
    <w:rsid w:val="0093232F"/>
    <w:rsid w:val="009331EA"/>
    <w:rsid w:val="009352AD"/>
    <w:rsid w:val="00935A92"/>
    <w:rsid w:val="00935D23"/>
    <w:rsid w:val="009361DA"/>
    <w:rsid w:val="00937E60"/>
    <w:rsid w:val="00940076"/>
    <w:rsid w:val="00941CCC"/>
    <w:rsid w:val="009448C3"/>
    <w:rsid w:val="0094552C"/>
    <w:rsid w:val="00946215"/>
    <w:rsid w:val="00946936"/>
    <w:rsid w:val="0094747E"/>
    <w:rsid w:val="009477C8"/>
    <w:rsid w:val="00947C94"/>
    <w:rsid w:val="00952011"/>
    <w:rsid w:val="009531A9"/>
    <w:rsid w:val="009539D6"/>
    <w:rsid w:val="009616CC"/>
    <w:rsid w:val="00962840"/>
    <w:rsid w:val="00963655"/>
    <w:rsid w:val="00964434"/>
    <w:rsid w:val="00965C00"/>
    <w:rsid w:val="009660B9"/>
    <w:rsid w:val="0096615D"/>
    <w:rsid w:val="009664ED"/>
    <w:rsid w:val="0096749F"/>
    <w:rsid w:val="0097083F"/>
    <w:rsid w:val="0097282B"/>
    <w:rsid w:val="0097303F"/>
    <w:rsid w:val="00973257"/>
    <w:rsid w:val="00974F8C"/>
    <w:rsid w:val="0097535D"/>
    <w:rsid w:val="0098069A"/>
    <w:rsid w:val="00982998"/>
    <w:rsid w:val="00983AFE"/>
    <w:rsid w:val="00991909"/>
    <w:rsid w:val="0099248E"/>
    <w:rsid w:val="009925BB"/>
    <w:rsid w:val="00992C56"/>
    <w:rsid w:val="00992EEB"/>
    <w:rsid w:val="009935DF"/>
    <w:rsid w:val="00996FFC"/>
    <w:rsid w:val="00997D1D"/>
    <w:rsid w:val="00997FAD"/>
    <w:rsid w:val="009A0256"/>
    <w:rsid w:val="009A3A16"/>
    <w:rsid w:val="009A4512"/>
    <w:rsid w:val="009A4D14"/>
    <w:rsid w:val="009A6137"/>
    <w:rsid w:val="009A62AA"/>
    <w:rsid w:val="009A642E"/>
    <w:rsid w:val="009A7E6F"/>
    <w:rsid w:val="009B0819"/>
    <w:rsid w:val="009B1961"/>
    <w:rsid w:val="009B2041"/>
    <w:rsid w:val="009B3518"/>
    <w:rsid w:val="009B501E"/>
    <w:rsid w:val="009B5FE3"/>
    <w:rsid w:val="009B60C8"/>
    <w:rsid w:val="009B612C"/>
    <w:rsid w:val="009B78FF"/>
    <w:rsid w:val="009C138C"/>
    <w:rsid w:val="009C2151"/>
    <w:rsid w:val="009C35F1"/>
    <w:rsid w:val="009C6BD9"/>
    <w:rsid w:val="009D0B06"/>
    <w:rsid w:val="009D23E6"/>
    <w:rsid w:val="009D4703"/>
    <w:rsid w:val="009D4A67"/>
    <w:rsid w:val="009D595A"/>
    <w:rsid w:val="009D600A"/>
    <w:rsid w:val="009D72F0"/>
    <w:rsid w:val="009D731D"/>
    <w:rsid w:val="009E0E72"/>
    <w:rsid w:val="009E2305"/>
    <w:rsid w:val="009E2AAB"/>
    <w:rsid w:val="009E38DA"/>
    <w:rsid w:val="009E78F1"/>
    <w:rsid w:val="009F2401"/>
    <w:rsid w:val="009F5C9D"/>
    <w:rsid w:val="009F6ADF"/>
    <w:rsid w:val="009F7819"/>
    <w:rsid w:val="00A002DA"/>
    <w:rsid w:val="00A02598"/>
    <w:rsid w:val="00A044A8"/>
    <w:rsid w:val="00A0464E"/>
    <w:rsid w:val="00A04DD1"/>
    <w:rsid w:val="00A05BBD"/>
    <w:rsid w:val="00A0730A"/>
    <w:rsid w:val="00A079B4"/>
    <w:rsid w:val="00A1271B"/>
    <w:rsid w:val="00A13472"/>
    <w:rsid w:val="00A14D77"/>
    <w:rsid w:val="00A14E35"/>
    <w:rsid w:val="00A1556F"/>
    <w:rsid w:val="00A16938"/>
    <w:rsid w:val="00A16C99"/>
    <w:rsid w:val="00A16EDD"/>
    <w:rsid w:val="00A217A8"/>
    <w:rsid w:val="00A22ED5"/>
    <w:rsid w:val="00A238BB"/>
    <w:rsid w:val="00A239C1"/>
    <w:rsid w:val="00A26093"/>
    <w:rsid w:val="00A26C04"/>
    <w:rsid w:val="00A3069A"/>
    <w:rsid w:val="00A3101A"/>
    <w:rsid w:val="00A312D0"/>
    <w:rsid w:val="00A31989"/>
    <w:rsid w:val="00A32837"/>
    <w:rsid w:val="00A36450"/>
    <w:rsid w:val="00A36E8B"/>
    <w:rsid w:val="00A41C76"/>
    <w:rsid w:val="00A42B65"/>
    <w:rsid w:val="00A432EB"/>
    <w:rsid w:val="00A4362A"/>
    <w:rsid w:val="00A45FD5"/>
    <w:rsid w:val="00A54830"/>
    <w:rsid w:val="00A549A5"/>
    <w:rsid w:val="00A54B00"/>
    <w:rsid w:val="00A562FC"/>
    <w:rsid w:val="00A56FDD"/>
    <w:rsid w:val="00A57131"/>
    <w:rsid w:val="00A57A73"/>
    <w:rsid w:val="00A61B74"/>
    <w:rsid w:val="00A6225A"/>
    <w:rsid w:val="00A674C7"/>
    <w:rsid w:val="00A677AE"/>
    <w:rsid w:val="00A70E7D"/>
    <w:rsid w:val="00A723E6"/>
    <w:rsid w:val="00A72CF8"/>
    <w:rsid w:val="00A74EBF"/>
    <w:rsid w:val="00A77069"/>
    <w:rsid w:val="00A82618"/>
    <w:rsid w:val="00A833D2"/>
    <w:rsid w:val="00A85C2A"/>
    <w:rsid w:val="00A87558"/>
    <w:rsid w:val="00A87B43"/>
    <w:rsid w:val="00A91EE7"/>
    <w:rsid w:val="00A939FE"/>
    <w:rsid w:val="00A94449"/>
    <w:rsid w:val="00A948B0"/>
    <w:rsid w:val="00A960D7"/>
    <w:rsid w:val="00A96F55"/>
    <w:rsid w:val="00A972EC"/>
    <w:rsid w:val="00AA1A36"/>
    <w:rsid w:val="00AA1F08"/>
    <w:rsid w:val="00AA3A84"/>
    <w:rsid w:val="00AA5733"/>
    <w:rsid w:val="00AA75CE"/>
    <w:rsid w:val="00AB05BF"/>
    <w:rsid w:val="00AB40D7"/>
    <w:rsid w:val="00AB56A3"/>
    <w:rsid w:val="00AC0190"/>
    <w:rsid w:val="00AC13A6"/>
    <w:rsid w:val="00AC15A1"/>
    <w:rsid w:val="00AC4652"/>
    <w:rsid w:val="00AC53B2"/>
    <w:rsid w:val="00AD1841"/>
    <w:rsid w:val="00AD4004"/>
    <w:rsid w:val="00AD4306"/>
    <w:rsid w:val="00AD5018"/>
    <w:rsid w:val="00AD5ECF"/>
    <w:rsid w:val="00AD62C9"/>
    <w:rsid w:val="00AE06B0"/>
    <w:rsid w:val="00AE11A3"/>
    <w:rsid w:val="00AE42F1"/>
    <w:rsid w:val="00AE48FF"/>
    <w:rsid w:val="00AE5CAF"/>
    <w:rsid w:val="00AE5FB6"/>
    <w:rsid w:val="00AF07DD"/>
    <w:rsid w:val="00AF0BD5"/>
    <w:rsid w:val="00AF0C98"/>
    <w:rsid w:val="00AF117A"/>
    <w:rsid w:val="00AF495D"/>
    <w:rsid w:val="00AF504E"/>
    <w:rsid w:val="00B04471"/>
    <w:rsid w:val="00B056DF"/>
    <w:rsid w:val="00B074DF"/>
    <w:rsid w:val="00B07F30"/>
    <w:rsid w:val="00B10B42"/>
    <w:rsid w:val="00B12730"/>
    <w:rsid w:val="00B13E08"/>
    <w:rsid w:val="00B14168"/>
    <w:rsid w:val="00B1497A"/>
    <w:rsid w:val="00B16196"/>
    <w:rsid w:val="00B17F81"/>
    <w:rsid w:val="00B2011F"/>
    <w:rsid w:val="00B20FF6"/>
    <w:rsid w:val="00B213A6"/>
    <w:rsid w:val="00B21F39"/>
    <w:rsid w:val="00B237F3"/>
    <w:rsid w:val="00B24DBF"/>
    <w:rsid w:val="00B2594D"/>
    <w:rsid w:val="00B25B94"/>
    <w:rsid w:val="00B26346"/>
    <w:rsid w:val="00B27336"/>
    <w:rsid w:val="00B2770D"/>
    <w:rsid w:val="00B30D95"/>
    <w:rsid w:val="00B32971"/>
    <w:rsid w:val="00B331CE"/>
    <w:rsid w:val="00B349F7"/>
    <w:rsid w:val="00B34ACF"/>
    <w:rsid w:val="00B34B81"/>
    <w:rsid w:val="00B34C21"/>
    <w:rsid w:val="00B36D4B"/>
    <w:rsid w:val="00B37691"/>
    <w:rsid w:val="00B42A2A"/>
    <w:rsid w:val="00B43EBC"/>
    <w:rsid w:val="00B43EFF"/>
    <w:rsid w:val="00B44555"/>
    <w:rsid w:val="00B44CFF"/>
    <w:rsid w:val="00B5470F"/>
    <w:rsid w:val="00B55517"/>
    <w:rsid w:val="00B56E5E"/>
    <w:rsid w:val="00B57468"/>
    <w:rsid w:val="00B57BF6"/>
    <w:rsid w:val="00B57F02"/>
    <w:rsid w:val="00B60553"/>
    <w:rsid w:val="00B62763"/>
    <w:rsid w:val="00B677F5"/>
    <w:rsid w:val="00B77471"/>
    <w:rsid w:val="00B77545"/>
    <w:rsid w:val="00B8028A"/>
    <w:rsid w:val="00B829D7"/>
    <w:rsid w:val="00B82B26"/>
    <w:rsid w:val="00B85592"/>
    <w:rsid w:val="00B85A6F"/>
    <w:rsid w:val="00B90C6B"/>
    <w:rsid w:val="00B9101E"/>
    <w:rsid w:val="00B91724"/>
    <w:rsid w:val="00B94D98"/>
    <w:rsid w:val="00B9532F"/>
    <w:rsid w:val="00B96EC5"/>
    <w:rsid w:val="00BA0196"/>
    <w:rsid w:val="00BA0874"/>
    <w:rsid w:val="00BA1B5B"/>
    <w:rsid w:val="00BA37D7"/>
    <w:rsid w:val="00BA4DE8"/>
    <w:rsid w:val="00BA63CA"/>
    <w:rsid w:val="00BA6586"/>
    <w:rsid w:val="00BB15B3"/>
    <w:rsid w:val="00BB2DE3"/>
    <w:rsid w:val="00BB356C"/>
    <w:rsid w:val="00BB3F69"/>
    <w:rsid w:val="00BB41EC"/>
    <w:rsid w:val="00BB4946"/>
    <w:rsid w:val="00BB6B07"/>
    <w:rsid w:val="00BC016E"/>
    <w:rsid w:val="00BC0B05"/>
    <w:rsid w:val="00BC40F7"/>
    <w:rsid w:val="00BC4209"/>
    <w:rsid w:val="00BC72C5"/>
    <w:rsid w:val="00BC7537"/>
    <w:rsid w:val="00BC7B0B"/>
    <w:rsid w:val="00BD0A03"/>
    <w:rsid w:val="00BD0CB3"/>
    <w:rsid w:val="00BD0DC1"/>
    <w:rsid w:val="00BD0FD3"/>
    <w:rsid w:val="00BD1DB5"/>
    <w:rsid w:val="00BD5FA2"/>
    <w:rsid w:val="00BD74C5"/>
    <w:rsid w:val="00BE0ABD"/>
    <w:rsid w:val="00BE26F9"/>
    <w:rsid w:val="00BE27D7"/>
    <w:rsid w:val="00BE2CFC"/>
    <w:rsid w:val="00BE4C5F"/>
    <w:rsid w:val="00BE54D1"/>
    <w:rsid w:val="00BE65EF"/>
    <w:rsid w:val="00BE727F"/>
    <w:rsid w:val="00BE7BD7"/>
    <w:rsid w:val="00BF0EAB"/>
    <w:rsid w:val="00BF10D3"/>
    <w:rsid w:val="00BF2576"/>
    <w:rsid w:val="00BF2706"/>
    <w:rsid w:val="00BF2BFE"/>
    <w:rsid w:val="00BF30AD"/>
    <w:rsid w:val="00BF31BE"/>
    <w:rsid w:val="00BF56D6"/>
    <w:rsid w:val="00C03868"/>
    <w:rsid w:val="00C04ECF"/>
    <w:rsid w:val="00C059E2"/>
    <w:rsid w:val="00C076C8"/>
    <w:rsid w:val="00C10210"/>
    <w:rsid w:val="00C14CBA"/>
    <w:rsid w:val="00C16AB3"/>
    <w:rsid w:val="00C17BA8"/>
    <w:rsid w:val="00C2073A"/>
    <w:rsid w:val="00C21863"/>
    <w:rsid w:val="00C22C99"/>
    <w:rsid w:val="00C23AF0"/>
    <w:rsid w:val="00C24ECF"/>
    <w:rsid w:val="00C26B15"/>
    <w:rsid w:val="00C26EE4"/>
    <w:rsid w:val="00C30164"/>
    <w:rsid w:val="00C30DF0"/>
    <w:rsid w:val="00C3229E"/>
    <w:rsid w:val="00C32E7D"/>
    <w:rsid w:val="00C3425C"/>
    <w:rsid w:val="00C35817"/>
    <w:rsid w:val="00C4183D"/>
    <w:rsid w:val="00C42067"/>
    <w:rsid w:val="00C44787"/>
    <w:rsid w:val="00C4503D"/>
    <w:rsid w:val="00C45694"/>
    <w:rsid w:val="00C45CAE"/>
    <w:rsid w:val="00C45E62"/>
    <w:rsid w:val="00C46C13"/>
    <w:rsid w:val="00C46D59"/>
    <w:rsid w:val="00C47A2F"/>
    <w:rsid w:val="00C51CF1"/>
    <w:rsid w:val="00C55DCF"/>
    <w:rsid w:val="00C5722E"/>
    <w:rsid w:val="00C603BD"/>
    <w:rsid w:val="00C630E5"/>
    <w:rsid w:val="00C63AC7"/>
    <w:rsid w:val="00C652E8"/>
    <w:rsid w:val="00C65695"/>
    <w:rsid w:val="00C656B0"/>
    <w:rsid w:val="00C659EC"/>
    <w:rsid w:val="00C662F0"/>
    <w:rsid w:val="00C71765"/>
    <w:rsid w:val="00C7205E"/>
    <w:rsid w:val="00C73D5F"/>
    <w:rsid w:val="00C774C0"/>
    <w:rsid w:val="00C77D98"/>
    <w:rsid w:val="00C85160"/>
    <w:rsid w:val="00C90154"/>
    <w:rsid w:val="00C9141A"/>
    <w:rsid w:val="00C917B0"/>
    <w:rsid w:val="00C91E42"/>
    <w:rsid w:val="00C9226E"/>
    <w:rsid w:val="00C92570"/>
    <w:rsid w:val="00C92A4A"/>
    <w:rsid w:val="00C93467"/>
    <w:rsid w:val="00C93D96"/>
    <w:rsid w:val="00C9461C"/>
    <w:rsid w:val="00C947B8"/>
    <w:rsid w:val="00C97135"/>
    <w:rsid w:val="00C97512"/>
    <w:rsid w:val="00C97D99"/>
    <w:rsid w:val="00CA18B6"/>
    <w:rsid w:val="00CA2BFF"/>
    <w:rsid w:val="00CA30D2"/>
    <w:rsid w:val="00CA4DEE"/>
    <w:rsid w:val="00CA6479"/>
    <w:rsid w:val="00CA6565"/>
    <w:rsid w:val="00CA7D91"/>
    <w:rsid w:val="00CA7F44"/>
    <w:rsid w:val="00CB1CF3"/>
    <w:rsid w:val="00CB4C11"/>
    <w:rsid w:val="00CB4ED3"/>
    <w:rsid w:val="00CB6DBC"/>
    <w:rsid w:val="00CC1127"/>
    <w:rsid w:val="00CC1C7D"/>
    <w:rsid w:val="00CC2490"/>
    <w:rsid w:val="00CC5AC7"/>
    <w:rsid w:val="00CC5D0B"/>
    <w:rsid w:val="00CC67F3"/>
    <w:rsid w:val="00CC6951"/>
    <w:rsid w:val="00CD209D"/>
    <w:rsid w:val="00CD20DB"/>
    <w:rsid w:val="00CD25CE"/>
    <w:rsid w:val="00CD7968"/>
    <w:rsid w:val="00CD7B4D"/>
    <w:rsid w:val="00CE0E87"/>
    <w:rsid w:val="00CE1A47"/>
    <w:rsid w:val="00CE233A"/>
    <w:rsid w:val="00CE2660"/>
    <w:rsid w:val="00CE2C34"/>
    <w:rsid w:val="00CE2C35"/>
    <w:rsid w:val="00CE5D85"/>
    <w:rsid w:val="00CE71A6"/>
    <w:rsid w:val="00CF1608"/>
    <w:rsid w:val="00CF3CB5"/>
    <w:rsid w:val="00CF464D"/>
    <w:rsid w:val="00CF5C2F"/>
    <w:rsid w:val="00CF6C62"/>
    <w:rsid w:val="00D003BB"/>
    <w:rsid w:val="00D006EF"/>
    <w:rsid w:val="00D00BA6"/>
    <w:rsid w:val="00D03606"/>
    <w:rsid w:val="00D044C1"/>
    <w:rsid w:val="00D0524D"/>
    <w:rsid w:val="00D120C5"/>
    <w:rsid w:val="00D13CB8"/>
    <w:rsid w:val="00D1556A"/>
    <w:rsid w:val="00D1696D"/>
    <w:rsid w:val="00D20940"/>
    <w:rsid w:val="00D21573"/>
    <w:rsid w:val="00D22449"/>
    <w:rsid w:val="00D229B1"/>
    <w:rsid w:val="00D24557"/>
    <w:rsid w:val="00D2459C"/>
    <w:rsid w:val="00D25826"/>
    <w:rsid w:val="00D27A21"/>
    <w:rsid w:val="00D27AF3"/>
    <w:rsid w:val="00D27D9B"/>
    <w:rsid w:val="00D316A5"/>
    <w:rsid w:val="00D31BBA"/>
    <w:rsid w:val="00D328A9"/>
    <w:rsid w:val="00D32C21"/>
    <w:rsid w:val="00D338E2"/>
    <w:rsid w:val="00D37C89"/>
    <w:rsid w:val="00D4199A"/>
    <w:rsid w:val="00D43132"/>
    <w:rsid w:val="00D46165"/>
    <w:rsid w:val="00D47F35"/>
    <w:rsid w:val="00D50C45"/>
    <w:rsid w:val="00D51159"/>
    <w:rsid w:val="00D51AA9"/>
    <w:rsid w:val="00D52339"/>
    <w:rsid w:val="00D547A1"/>
    <w:rsid w:val="00D55720"/>
    <w:rsid w:val="00D55B7E"/>
    <w:rsid w:val="00D56710"/>
    <w:rsid w:val="00D602BA"/>
    <w:rsid w:val="00D613B9"/>
    <w:rsid w:val="00D62D79"/>
    <w:rsid w:val="00D62F4B"/>
    <w:rsid w:val="00D63545"/>
    <w:rsid w:val="00D6417B"/>
    <w:rsid w:val="00D64F6A"/>
    <w:rsid w:val="00D6519C"/>
    <w:rsid w:val="00D65634"/>
    <w:rsid w:val="00D65F37"/>
    <w:rsid w:val="00D65FF7"/>
    <w:rsid w:val="00D66607"/>
    <w:rsid w:val="00D67377"/>
    <w:rsid w:val="00D67D55"/>
    <w:rsid w:val="00D67E01"/>
    <w:rsid w:val="00D71168"/>
    <w:rsid w:val="00D71DBF"/>
    <w:rsid w:val="00D72B57"/>
    <w:rsid w:val="00D735BA"/>
    <w:rsid w:val="00D74C98"/>
    <w:rsid w:val="00D80294"/>
    <w:rsid w:val="00D81C32"/>
    <w:rsid w:val="00D853FB"/>
    <w:rsid w:val="00D86603"/>
    <w:rsid w:val="00D87D93"/>
    <w:rsid w:val="00D91381"/>
    <w:rsid w:val="00D92A7A"/>
    <w:rsid w:val="00D93742"/>
    <w:rsid w:val="00D938D9"/>
    <w:rsid w:val="00D9549E"/>
    <w:rsid w:val="00D979F5"/>
    <w:rsid w:val="00DA0A96"/>
    <w:rsid w:val="00DA1B3E"/>
    <w:rsid w:val="00DA1E73"/>
    <w:rsid w:val="00DA2B40"/>
    <w:rsid w:val="00DA3392"/>
    <w:rsid w:val="00DA3F61"/>
    <w:rsid w:val="00DA3F6A"/>
    <w:rsid w:val="00DA47ED"/>
    <w:rsid w:val="00DA547F"/>
    <w:rsid w:val="00DA655D"/>
    <w:rsid w:val="00DB046B"/>
    <w:rsid w:val="00DB328B"/>
    <w:rsid w:val="00DB3C65"/>
    <w:rsid w:val="00DC0097"/>
    <w:rsid w:val="00DC06DB"/>
    <w:rsid w:val="00DC33DF"/>
    <w:rsid w:val="00DC3743"/>
    <w:rsid w:val="00DC576A"/>
    <w:rsid w:val="00DC76C7"/>
    <w:rsid w:val="00DD0ED6"/>
    <w:rsid w:val="00DD1C0A"/>
    <w:rsid w:val="00DD3269"/>
    <w:rsid w:val="00DD376E"/>
    <w:rsid w:val="00DD407C"/>
    <w:rsid w:val="00DD55FF"/>
    <w:rsid w:val="00DD734D"/>
    <w:rsid w:val="00DD757F"/>
    <w:rsid w:val="00DD7E4D"/>
    <w:rsid w:val="00DE1846"/>
    <w:rsid w:val="00DE6B33"/>
    <w:rsid w:val="00DE6FC0"/>
    <w:rsid w:val="00DE73BA"/>
    <w:rsid w:val="00DF074F"/>
    <w:rsid w:val="00DF10F3"/>
    <w:rsid w:val="00DF2E59"/>
    <w:rsid w:val="00DF3E66"/>
    <w:rsid w:val="00DF3FDD"/>
    <w:rsid w:val="00DF47A1"/>
    <w:rsid w:val="00DF5591"/>
    <w:rsid w:val="00DF58EE"/>
    <w:rsid w:val="00DF5B9E"/>
    <w:rsid w:val="00DF60C2"/>
    <w:rsid w:val="00DF68CE"/>
    <w:rsid w:val="00DF6A33"/>
    <w:rsid w:val="00DF7F90"/>
    <w:rsid w:val="00E00996"/>
    <w:rsid w:val="00E00ABF"/>
    <w:rsid w:val="00E037D6"/>
    <w:rsid w:val="00E040C4"/>
    <w:rsid w:val="00E041E4"/>
    <w:rsid w:val="00E04C49"/>
    <w:rsid w:val="00E0537F"/>
    <w:rsid w:val="00E13FAF"/>
    <w:rsid w:val="00E13FFB"/>
    <w:rsid w:val="00E1471B"/>
    <w:rsid w:val="00E14B58"/>
    <w:rsid w:val="00E15492"/>
    <w:rsid w:val="00E15F77"/>
    <w:rsid w:val="00E22D7B"/>
    <w:rsid w:val="00E24C29"/>
    <w:rsid w:val="00E250F7"/>
    <w:rsid w:val="00E27767"/>
    <w:rsid w:val="00E30007"/>
    <w:rsid w:val="00E314F7"/>
    <w:rsid w:val="00E43215"/>
    <w:rsid w:val="00E45833"/>
    <w:rsid w:val="00E51386"/>
    <w:rsid w:val="00E5145D"/>
    <w:rsid w:val="00E52FFF"/>
    <w:rsid w:val="00E538D8"/>
    <w:rsid w:val="00E542E0"/>
    <w:rsid w:val="00E56426"/>
    <w:rsid w:val="00E576E9"/>
    <w:rsid w:val="00E57B40"/>
    <w:rsid w:val="00E57FC2"/>
    <w:rsid w:val="00E61ABE"/>
    <w:rsid w:val="00E62234"/>
    <w:rsid w:val="00E62533"/>
    <w:rsid w:val="00E62B5C"/>
    <w:rsid w:val="00E62E3F"/>
    <w:rsid w:val="00E65F06"/>
    <w:rsid w:val="00E71787"/>
    <w:rsid w:val="00E717F7"/>
    <w:rsid w:val="00E71E17"/>
    <w:rsid w:val="00E75D7B"/>
    <w:rsid w:val="00E762B7"/>
    <w:rsid w:val="00E76DDA"/>
    <w:rsid w:val="00E806CA"/>
    <w:rsid w:val="00E80C2B"/>
    <w:rsid w:val="00E85F1A"/>
    <w:rsid w:val="00E86328"/>
    <w:rsid w:val="00E911E2"/>
    <w:rsid w:val="00E91268"/>
    <w:rsid w:val="00E951D5"/>
    <w:rsid w:val="00E96E4B"/>
    <w:rsid w:val="00EA02FE"/>
    <w:rsid w:val="00EA05A8"/>
    <w:rsid w:val="00EA0B0B"/>
    <w:rsid w:val="00EA1A96"/>
    <w:rsid w:val="00EA1BBB"/>
    <w:rsid w:val="00EA2364"/>
    <w:rsid w:val="00EA2826"/>
    <w:rsid w:val="00EA290A"/>
    <w:rsid w:val="00EA3418"/>
    <w:rsid w:val="00EA3D1B"/>
    <w:rsid w:val="00EA5198"/>
    <w:rsid w:val="00EA60F8"/>
    <w:rsid w:val="00EA6A20"/>
    <w:rsid w:val="00EA7A98"/>
    <w:rsid w:val="00EB2351"/>
    <w:rsid w:val="00EB3331"/>
    <w:rsid w:val="00EB4A04"/>
    <w:rsid w:val="00EB4D10"/>
    <w:rsid w:val="00EB60CF"/>
    <w:rsid w:val="00EB6947"/>
    <w:rsid w:val="00EB7CD8"/>
    <w:rsid w:val="00EC0432"/>
    <w:rsid w:val="00EC1B0F"/>
    <w:rsid w:val="00EC2C22"/>
    <w:rsid w:val="00EC67FB"/>
    <w:rsid w:val="00ED1C90"/>
    <w:rsid w:val="00ED3055"/>
    <w:rsid w:val="00ED78F0"/>
    <w:rsid w:val="00EE21F9"/>
    <w:rsid w:val="00EE6D7B"/>
    <w:rsid w:val="00EF02F6"/>
    <w:rsid w:val="00EF22A2"/>
    <w:rsid w:val="00EF3064"/>
    <w:rsid w:val="00EF5539"/>
    <w:rsid w:val="00EF700D"/>
    <w:rsid w:val="00F000AF"/>
    <w:rsid w:val="00F01FBD"/>
    <w:rsid w:val="00F0297D"/>
    <w:rsid w:val="00F030C2"/>
    <w:rsid w:val="00F04041"/>
    <w:rsid w:val="00F047B1"/>
    <w:rsid w:val="00F049A1"/>
    <w:rsid w:val="00F04A0A"/>
    <w:rsid w:val="00F05C0A"/>
    <w:rsid w:val="00F05E66"/>
    <w:rsid w:val="00F060BB"/>
    <w:rsid w:val="00F116D0"/>
    <w:rsid w:val="00F13382"/>
    <w:rsid w:val="00F13407"/>
    <w:rsid w:val="00F142D3"/>
    <w:rsid w:val="00F1511E"/>
    <w:rsid w:val="00F15325"/>
    <w:rsid w:val="00F1565A"/>
    <w:rsid w:val="00F15AE4"/>
    <w:rsid w:val="00F1645F"/>
    <w:rsid w:val="00F17021"/>
    <w:rsid w:val="00F22959"/>
    <w:rsid w:val="00F2373F"/>
    <w:rsid w:val="00F24D1D"/>
    <w:rsid w:val="00F320DF"/>
    <w:rsid w:val="00F32372"/>
    <w:rsid w:val="00F334B6"/>
    <w:rsid w:val="00F355B3"/>
    <w:rsid w:val="00F35DD8"/>
    <w:rsid w:val="00F36130"/>
    <w:rsid w:val="00F368E7"/>
    <w:rsid w:val="00F36D12"/>
    <w:rsid w:val="00F40D63"/>
    <w:rsid w:val="00F423CD"/>
    <w:rsid w:val="00F45F13"/>
    <w:rsid w:val="00F4603F"/>
    <w:rsid w:val="00F5026C"/>
    <w:rsid w:val="00F52576"/>
    <w:rsid w:val="00F55324"/>
    <w:rsid w:val="00F5542B"/>
    <w:rsid w:val="00F555B2"/>
    <w:rsid w:val="00F57421"/>
    <w:rsid w:val="00F575B0"/>
    <w:rsid w:val="00F623CF"/>
    <w:rsid w:val="00F62F22"/>
    <w:rsid w:val="00F641CC"/>
    <w:rsid w:val="00F70047"/>
    <w:rsid w:val="00F70690"/>
    <w:rsid w:val="00F71137"/>
    <w:rsid w:val="00F722A8"/>
    <w:rsid w:val="00F72C61"/>
    <w:rsid w:val="00F73A3E"/>
    <w:rsid w:val="00F759F1"/>
    <w:rsid w:val="00F81421"/>
    <w:rsid w:val="00F81BC4"/>
    <w:rsid w:val="00F8257F"/>
    <w:rsid w:val="00F83F2B"/>
    <w:rsid w:val="00F842F1"/>
    <w:rsid w:val="00F8603B"/>
    <w:rsid w:val="00F871E5"/>
    <w:rsid w:val="00F9035C"/>
    <w:rsid w:val="00F907CB"/>
    <w:rsid w:val="00F91238"/>
    <w:rsid w:val="00F9279C"/>
    <w:rsid w:val="00F934CB"/>
    <w:rsid w:val="00F93546"/>
    <w:rsid w:val="00F94507"/>
    <w:rsid w:val="00F94F0B"/>
    <w:rsid w:val="00F957C2"/>
    <w:rsid w:val="00F95CEF"/>
    <w:rsid w:val="00FA0B66"/>
    <w:rsid w:val="00FA1AD8"/>
    <w:rsid w:val="00FA24FB"/>
    <w:rsid w:val="00FA56AB"/>
    <w:rsid w:val="00FA5C6E"/>
    <w:rsid w:val="00FB0261"/>
    <w:rsid w:val="00FB0D2F"/>
    <w:rsid w:val="00FB143D"/>
    <w:rsid w:val="00FB2B85"/>
    <w:rsid w:val="00FB3280"/>
    <w:rsid w:val="00FB46C1"/>
    <w:rsid w:val="00FB4CC6"/>
    <w:rsid w:val="00FB65FB"/>
    <w:rsid w:val="00FB6733"/>
    <w:rsid w:val="00FB7157"/>
    <w:rsid w:val="00FB761F"/>
    <w:rsid w:val="00FB7A7B"/>
    <w:rsid w:val="00FB7DCC"/>
    <w:rsid w:val="00FC035A"/>
    <w:rsid w:val="00FC1901"/>
    <w:rsid w:val="00FC1A3B"/>
    <w:rsid w:val="00FC276B"/>
    <w:rsid w:val="00FC36A6"/>
    <w:rsid w:val="00FC372E"/>
    <w:rsid w:val="00FC4F0C"/>
    <w:rsid w:val="00FC63BD"/>
    <w:rsid w:val="00FD106E"/>
    <w:rsid w:val="00FD6F78"/>
    <w:rsid w:val="00FD7403"/>
    <w:rsid w:val="00FD79D9"/>
    <w:rsid w:val="00FE0C86"/>
    <w:rsid w:val="00FE159C"/>
    <w:rsid w:val="00FE201F"/>
    <w:rsid w:val="00FE28A3"/>
    <w:rsid w:val="00FE4646"/>
    <w:rsid w:val="00FE4A85"/>
    <w:rsid w:val="00FE6405"/>
    <w:rsid w:val="00FE69F2"/>
    <w:rsid w:val="00FE6E6D"/>
    <w:rsid w:val="00FE71E4"/>
    <w:rsid w:val="00FE74F6"/>
    <w:rsid w:val="00FF0627"/>
    <w:rsid w:val="00FF0875"/>
    <w:rsid w:val="00FF1016"/>
    <w:rsid w:val="00FF12B7"/>
    <w:rsid w:val="00FF174A"/>
    <w:rsid w:val="00FF35BA"/>
    <w:rsid w:val="00FF3DFE"/>
    <w:rsid w:val="00FF55ED"/>
    <w:rsid w:val="00FF5960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6C1E"/>
  <w15:docId w15:val="{413C0901-A488-4BC4-B4A3-7740258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D9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E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87D93"/>
    <w:pPr>
      <w:keepNext/>
      <w:outlineLvl w:val="3"/>
    </w:pPr>
    <w:rPr>
      <w:rFonts w:ascii="Century Gothic" w:eastAsia="Times New Roman" w:hAnsi="Century Gothic" w:cs="Times New Roman"/>
      <w:b/>
      <w:i/>
      <w:sz w:val="24"/>
      <w:szCs w:val="24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87D93"/>
    <w:rPr>
      <w:rFonts w:ascii="Century Gothic" w:eastAsia="Times New Roman" w:hAnsi="Century Gothic" w:cs="Times New Roman"/>
      <w:b/>
      <w:i/>
      <w:sz w:val="24"/>
      <w:szCs w:val="24"/>
      <w:lang w:val="nl-BE"/>
    </w:rPr>
  </w:style>
  <w:style w:type="paragraph" w:styleId="ListParagraph">
    <w:name w:val="List Paragraph"/>
    <w:basedOn w:val="Normal"/>
    <w:uiPriority w:val="34"/>
    <w:qFormat/>
    <w:rsid w:val="00D87D93"/>
    <w:pPr>
      <w:ind w:left="720" w:hanging="357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rsid w:val="00D87D9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D87D9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unhideWhenUsed/>
    <w:rsid w:val="00D87D93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87D93"/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87D93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35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0BC"/>
  </w:style>
  <w:style w:type="table" w:styleId="TableGrid">
    <w:name w:val="Table Grid"/>
    <w:basedOn w:val="TableNormal"/>
    <w:uiPriority w:val="59"/>
    <w:rsid w:val="00C9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31AD"/>
  </w:style>
  <w:style w:type="character" w:styleId="Emphasis">
    <w:name w:val="Emphasis"/>
    <w:basedOn w:val="DefaultParagraphFont"/>
    <w:uiPriority w:val="20"/>
    <w:qFormat/>
    <w:rsid w:val="00DA339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8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20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E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A7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60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2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3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51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0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92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5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9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34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32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89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485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691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891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43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344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320A-284D-43E3-B9F8-0A14939E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New College Durham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NCD</dc:creator>
  <cp:lastModifiedBy>Yvonne Farrand</cp:lastModifiedBy>
  <cp:revision>11</cp:revision>
  <cp:lastPrinted>2023-10-13T14:11:00Z</cp:lastPrinted>
  <dcterms:created xsi:type="dcterms:W3CDTF">2023-10-16T11:09:00Z</dcterms:created>
  <dcterms:modified xsi:type="dcterms:W3CDTF">2023-10-17T10:23:00Z</dcterms:modified>
</cp:coreProperties>
</file>