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56" w:rsidRDefault="00417005" w:rsidP="00242DDC">
      <w:pPr>
        <w:ind w:left="1134"/>
      </w:pPr>
      <w:r>
        <w:rPr>
          <w:noProof/>
          <w:lang w:eastAsia="en-GB"/>
        </w:rPr>
        <w:drawing>
          <wp:anchor distT="0" distB="0" distL="114300" distR="114300" simplePos="0" relativeHeight="251671552" behindDoc="1" locked="0" layoutInCell="1" allowOverlap="1">
            <wp:simplePos x="0" y="0"/>
            <wp:positionH relativeFrom="column">
              <wp:posOffset>3810</wp:posOffset>
            </wp:positionH>
            <wp:positionV relativeFrom="paragraph">
              <wp:posOffset>67310</wp:posOffset>
            </wp:positionV>
            <wp:extent cx="3514725" cy="1552575"/>
            <wp:effectExtent l="0" t="0" r="9525" b="9525"/>
            <wp:wrapTight wrapText="bothSides">
              <wp:wrapPolygon edited="0">
                <wp:start x="0" y="0"/>
                <wp:lineTo x="0" y="21467"/>
                <wp:lineTo x="21541" y="21467"/>
                <wp:lineTo x="21541" y="0"/>
                <wp:lineTo x="0" y="0"/>
              </wp:wrapPolygon>
            </wp:wrapTight>
            <wp:docPr id="1" name="Picture 1" descr="C:\Users\109521\AppData\Local\Microsoft\Windows\Temporary Internet Files\Content.Outlook\XE8X6K7S\Businet contained master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9521\AppData\Local\Microsoft\Windows\Temporary Internet Files\Content.Outlook\XE8X6K7S\Businet contained master - white.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724" t="33113" r="18629" b="40618"/>
                    <a:stretch/>
                  </pic:blipFill>
                  <pic:spPr bwMode="auto">
                    <a:xfrm>
                      <a:off x="0" y="0"/>
                      <a:ext cx="3514725" cy="1552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60D6D" w:rsidRPr="00B60D6D" w:rsidRDefault="00A33350" w:rsidP="00242DDC">
      <w:pPr>
        <w:autoSpaceDE w:val="0"/>
        <w:autoSpaceDN w:val="0"/>
        <w:adjustRightInd w:val="0"/>
        <w:spacing w:line="264" w:lineRule="auto"/>
        <w:jc w:val="both"/>
        <w:rPr>
          <w:rFonts w:ascii="Tahoma" w:eastAsiaTheme="minorEastAsia" w:hAnsi="Tahoma" w:cs="Tahoma"/>
          <w:b/>
          <w:sz w:val="20"/>
          <w:lang w:eastAsia="en-GB"/>
        </w:rPr>
      </w:pPr>
      <w:r>
        <w:rPr>
          <w:rFonts w:ascii="Tahoma" w:eastAsiaTheme="minorEastAsia" w:hAnsi="Tahoma" w:cs="Tahoma"/>
          <w:b/>
          <w:sz w:val="20"/>
          <w:lang w:eastAsia="en-GB"/>
        </w:rPr>
        <w:t>Introducing the o</w:t>
      </w:r>
      <w:r w:rsidR="00B60D6D" w:rsidRPr="00B60D6D">
        <w:rPr>
          <w:rFonts w:ascii="Tahoma" w:eastAsiaTheme="minorEastAsia" w:hAnsi="Tahoma" w:cs="Tahoma"/>
          <w:b/>
          <w:sz w:val="20"/>
          <w:lang w:eastAsia="en-GB"/>
        </w:rPr>
        <w:t>rganisation</w:t>
      </w:r>
    </w:p>
    <w:p w:rsidR="00B60D6D" w:rsidRPr="00B60D6D" w:rsidRDefault="00B60D6D" w:rsidP="00242DDC">
      <w:pPr>
        <w:autoSpaceDE w:val="0"/>
        <w:autoSpaceDN w:val="0"/>
        <w:adjustRightInd w:val="0"/>
        <w:spacing w:line="264" w:lineRule="auto"/>
        <w:jc w:val="both"/>
        <w:rPr>
          <w:rFonts w:ascii="Tahoma" w:eastAsiaTheme="minorEastAsia" w:hAnsi="Tahoma" w:cs="Tahoma"/>
          <w:sz w:val="20"/>
          <w:lang w:eastAsia="en-GB"/>
        </w:rPr>
      </w:pPr>
    </w:p>
    <w:p w:rsidR="00B60D6D" w:rsidRPr="00B60D6D" w:rsidRDefault="00EB7EBA" w:rsidP="00242DDC">
      <w:pPr>
        <w:autoSpaceDE w:val="0"/>
        <w:autoSpaceDN w:val="0"/>
        <w:adjustRightInd w:val="0"/>
        <w:spacing w:line="264" w:lineRule="auto"/>
        <w:jc w:val="both"/>
        <w:rPr>
          <w:rFonts w:ascii="Tahoma" w:eastAsiaTheme="minorEastAsia" w:hAnsi="Tahoma" w:cs="Tahoma"/>
          <w:sz w:val="20"/>
          <w:lang w:eastAsia="en-GB"/>
        </w:rPr>
      </w:pPr>
      <w:r>
        <w:rPr>
          <w:rFonts w:ascii="Tahoma" w:eastAsiaTheme="minorEastAsia" w:hAnsi="Tahoma" w:cs="Tahoma"/>
          <w:noProof/>
          <w:sz w:val="20"/>
          <w:lang w:eastAsia="en-GB"/>
        </w:rPr>
        <w:drawing>
          <wp:anchor distT="215900" distB="215900" distL="215900" distR="215900" simplePos="0" relativeHeight="251672576" behindDoc="0" locked="0" layoutInCell="1" allowOverlap="1">
            <wp:simplePos x="0" y="0"/>
            <wp:positionH relativeFrom="column">
              <wp:posOffset>3810</wp:posOffset>
            </wp:positionH>
            <wp:positionV relativeFrom="paragraph">
              <wp:posOffset>734695</wp:posOffset>
            </wp:positionV>
            <wp:extent cx="1771015" cy="2959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14.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705"/>
                    <a:stretch/>
                  </pic:blipFill>
                  <pic:spPr bwMode="auto">
                    <a:xfrm>
                      <a:off x="0" y="0"/>
                      <a:ext cx="1771015" cy="295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roofErr w:type="spellStart"/>
      <w:r w:rsidR="00B60D6D" w:rsidRPr="00B60D6D">
        <w:rPr>
          <w:rFonts w:ascii="Tahoma" w:eastAsiaTheme="minorEastAsia" w:hAnsi="Tahoma" w:cs="Tahoma"/>
          <w:sz w:val="20"/>
          <w:lang w:eastAsia="en-GB"/>
        </w:rPr>
        <w:t>Businet</w:t>
      </w:r>
      <w:proofErr w:type="spellEnd"/>
      <w:r w:rsidR="00B60D6D" w:rsidRPr="00B60D6D">
        <w:rPr>
          <w:rFonts w:ascii="Tahoma" w:eastAsiaTheme="minorEastAsia" w:hAnsi="Tahoma" w:cs="Tahoma"/>
          <w:sz w:val="20"/>
          <w:lang w:eastAsia="en-GB"/>
        </w:rPr>
        <w:t xml:space="preserve"> was established in 1987 and is a strong Network of Institutes of Higher Ed</w:t>
      </w:r>
      <w:r w:rsidR="002D6D34">
        <w:rPr>
          <w:rFonts w:ascii="Tahoma" w:eastAsiaTheme="minorEastAsia" w:hAnsi="Tahoma" w:cs="Tahoma"/>
          <w:sz w:val="20"/>
          <w:lang w:eastAsia="en-GB"/>
        </w:rPr>
        <w:t>ucation. It is represented in 2</w:t>
      </w:r>
      <w:r w:rsidR="009C3D5F">
        <w:rPr>
          <w:rFonts w:ascii="Tahoma" w:eastAsiaTheme="minorEastAsia" w:hAnsi="Tahoma" w:cs="Tahoma"/>
          <w:sz w:val="20"/>
          <w:lang w:eastAsia="en-GB"/>
        </w:rPr>
        <w:t>7</w:t>
      </w:r>
      <w:r w:rsidR="00B60D6D" w:rsidRPr="00B60D6D">
        <w:rPr>
          <w:rFonts w:ascii="Tahoma" w:eastAsiaTheme="minorEastAsia" w:hAnsi="Tahoma" w:cs="Tahoma"/>
          <w:sz w:val="20"/>
          <w:lang w:eastAsia="en-GB"/>
        </w:rPr>
        <w:t xml:space="preserve"> countries. The initial aims of the organisation were to enable the establishment of Euro</w:t>
      </w:r>
      <w:r w:rsidR="000C46E5">
        <w:rPr>
          <w:rFonts w:ascii="Tahoma" w:eastAsiaTheme="minorEastAsia" w:hAnsi="Tahoma" w:cs="Tahoma"/>
          <w:sz w:val="20"/>
          <w:lang w:eastAsia="en-GB"/>
        </w:rPr>
        <w:t xml:space="preserve">pean programmes in business </w:t>
      </w:r>
      <w:r w:rsidR="00B60D6D" w:rsidRPr="00B60D6D">
        <w:rPr>
          <w:rFonts w:ascii="Tahoma" w:eastAsiaTheme="minorEastAsia" w:hAnsi="Tahoma" w:cs="Tahoma"/>
          <w:sz w:val="20"/>
          <w:lang w:eastAsia="en-GB"/>
        </w:rPr>
        <w:t>to promote opportunities for Institut</w:t>
      </w:r>
      <w:r w:rsidR="009C3D5F">
        <w:rPr>
          <w:rFonts w:ascii="Tahoma" w:eastAsiaTheme="minorEastAsia" w:hAnsi="Tahoma" w:cs="Tahoma"/>
          <w:sz w:val="20"/>
          <w:lang w:eastAsia="en-GB"/>
        </w:rPr>
        <w:t>ion</w:t>
      </w:r>
      <w:r w:rsidR="00B60D6D" w:rsidRPr="00B60D6D">
        <w:rPr>
          <w:rFonts w:ascii="Tahoma" w:eastAsiaTheme="minorEastAsia" w:hAnsi="Tahoma" w:cs="Tahoma"/>
          <w:sz w:val="20"/>
          <w:lang w:eastAsia="en-GB"/>
        </w:rPr>
        <w:t xml:space="preserve">s of Higher Education, their staff and their students. </w:t>
      </w:r>
    </w:p>
    <w:p w:rsidR="00B60D6D" w:rsidRPr="00B60D6D" w:rsidRDefault="00B60D6D" w:rsidP="00242DDC">
      <w:pPr>
        <w:autoSpaceDE w:val="0"/>
        <w:autoSpaceDN w:val="0"/>
        <w:adjustRightInd w:val="0"/>
        <w:spacing w:line="264" w:lineRule="auto"/>
        <w:jc w:val="both"/>
        <w:rPr>
          <w:rFonts w:ascii="Tahoma" w:eastAsiaTheme="minorEastAsia" w:hAnsi="Tahoma" w:cs="Tahoma"/>
          <w:sz w:val="20"/>
          <w:lang w:eastAsia="en-GB"/>
        </w:rPr>
      </w:pPr>
    </w:p>
    <w:p w:rsidR="00B60D6D" w:rsidRDefault="00B60D6D" w:rsidP="00242DDC">
      <w:pPr>
        <w:autoSpaceDE w:val="0"/>
        <w:autoSpaceDN w:val="0"/>
        <w:adjustRightInd w:val="0"/>
        <w:spacing w:line="264" w:lineRule="auto"/>
        <w:jc w:val="both"/>
        <w:rPr>
          <w:rFonts w:ascii="Tahoma" w:eastAsiaTheme="minorEastAsia" w:hAnsi="Tahoma" w:cs="Tahoma"/>
          <w:sz w:val="20"/>
          <w:lang w:eastAsia="en-GB"/>
        </w:rPr>
      </w:pPr>
      <w:r w:rsidRPr="00B60D6D">
        <w:rPr>
          <w:rFonts w:ascii="Tahoma" w:eastAsiaTheme="minorEastAsia" w:hAnsi="Tahoma" w:cs="Tahoma"/>
          <w:sz w:val="20"/>
          <w:lang w:eastAsia="en-GB"/>
        </w:rPr>
        <w:t xml:space="preserve">As the needs of our member organisations have changed, and as the membership profile has altered, reflecting the growth and diversity of education globally, then so have the activities of </w:t>
      </w:r>
      <w:proofErr w:type="spellStart"/>
      <w:r w:rsidRPr="00B60D6D">
        <w:rPr>
          <w:rFonts w:ascii="Tahoma" w:eastAsiaTheme="minorEastAsia" w:hAnsi="Tahoma" w:cs="Tahoma"/>
          <w:sz w:val="20"/>
          <w:lang w:eastAsia="en-GB"/>
        </w:rPr>
        <w:t>Businet</w:t>
      </w:r>
      <w:proofErr w:type="spellEnd"/>
      <w:r w:rsidRPr="00B60D6D">
        <w:rPr>
          <w:rFonts w:ascii="Tahoma" w:eastAsiaTheme="minorEastAsia" w:hAnsi="Tahoma" w:cs="Tahoma"/>
          <w:sz w:val="20"/>
          <w:lang w:eastAsia="en-GB"/>
        </w:rPr>
        <w:t xml:space="preserve">. The organisation however still keeps at its heart the needs of </w:t>
      </w:r>
      <w:r w:rsidR="009C3D5F">
        <w:rPr>
          <w:rFonts w:ascii="Tahoma" w:eastAsiaTheme="minorEastAsia" w:hAnsi="Tahoma" w:cs="Tahoma"/>
          <w:sz w:val="20"/>
          <w:lang w:eastAsia="en-GB"/>
        </w:rPr>
        <w:t xml:space="preserve">its member </w:t>
      </w:r>
      <w:r w:rsidRPr="00B60D6D">
        <w:rPr>
          <w:rFonts w:ascii="Tahoma" w:eastAsiaTheme="minorEastAsia" w:hAnsi="Tahoma" w:cs="Tahoma"/>
          <w:sz w:val="20"/>
          <w:lang w:eastAsia="en-GB"/>
        </w:rPr>
        <w:t>Institut</w:t>
      </w:r>
      <w:r w:rsidR="009C3D5F">
        <w:rPr>
          <w:rFonts w:ascii="Tahoma" w:eastAsiaTheme="minorEastAsia" w:hAnsi="Tahoma" w:cs="Tahoma"/>
          <w:sz w:val="20"/>
          <w:lang w:eastAsia="en-GB"/>
        </w:rPr>
        <w:t>ion</w:t>
      </w:r>
      <w:r w:rsidRPr="00B60D6D">
        <w:rPr>
          <w:rFonts w:ascii="Tahoma" w:eastAsiaTheme="minorEastAsia" w:hAnsi="Tahoma" w:cs="Tahoma"/>
          <w:sz w:val="20"/>
          <w:lang w:eastAsia="en-GB"/>
        </w:rPr>
        <w:t>s</w:t>
      </w:r>
      <w:r w:rsidR="009C3D5F">
        <w:rPr>
          <w:rFonts w:ascii="Tahoma" w:eastAsiaTheme="minorEastAsia" w:hAnsi="Tahoma" w:cs="Tahoma"/>
          <w:sz w:val="20"/>
          <w:lang w:eastAsia="en-GB"/>
        </w:rPr>
        <w:t>.</w:t>
      </w:r>
    </w:p>
    <w:p w:rsidR="009C3D5F" w:rsidRPr="00B60D6D" w:rsidRDefault="009C3D5F" w:rsidP="00242DDC">
      <w:pPr>
        <w:autoSpaceDE w:val="0"/>
        <w:autoSpaceDN w:val="0"/>
        <w:adjustRightInd w:val="0"/>
        <w:spacing w:line="264" w:lineRule="auto"/>
        <w:jc w:val="both"/>
        <w:rPr>
          <w:rFonts w:ascii="Tahoma" w:eastAsiaTheme="minorEastAsia" w:hAnsi="Tahoma" w:cs="Tahoma"/>
          <w:sz w:val="20"/>
          <w:lang w:eastAsia="en-GB"/>
        </w:rPr>
      </w:pPr>
    </w:p>
    <w:p w:rsidR="00B60D6D" w:rsidRPr="00832EC6" w:rsidRDefault="00B60D6D" w:rsidP="00242DDC">
      <w:pPr>
        <w:autoSpaceDE w:val="0"/>
        <w:autoSpaceDN w:val="0"/>
        <w:adjustRightInd w:val="0"/>
        <w:spacing w:line="264" w:lineRule="auto"/>
        <w:jc w:val="both"/>
        <w:rPr>
          <w:rFonts w:ascii="Tahoma" w:eastAsiaTheme="minorEastAsia" w:hAnsi="Tahoma" w:cs="Tahoma"/>
          <w:lang w:eastAsia="en-GB"/>
        </w:rPr>
      </w:pPr>
      <w:r w:rsidRPr="00B60D6D">
        <w:rPr>
          <w:rFonts w:ascii="Tahoma" w:eastAsiaTheme="minorEastAsia" w:hAnsi="Tahoma" w:cs="Tahoma"/>
          <w:sz w:val="20"/>
          <w:lang w:eastAsia="en-GB"/>
        </w:rPr>
        <w:t xml:space="preserve">The network is a very practical one. </w:t>
      </w:r>
      <w:proofErr w:type="spellStart"/>
      <w:r w:rsidRPr="00B60D6D">
        <w:rPr>
          <w:rFonts w:ascii="Tahoma" w:eastAsiaTheme="minorEastAsia" w:hAnsi="Tahoma" w:cs="Tahoma"/>
          <w:sz w:val="20"/>
          <w:lang w:eastAsia="en-GB"/>
        </w:rPr>
        <w:t>Businet</w:t>
      </w:r>
      <w:proofErr w:type="spellEnd"/>
      <w:r w:rsidRPr="00B60D6D">
        <w:rPr>
          <w:rFonts w:ascii="Tahoma" w:eastAsiaTheme="minorEastAsia" w:hAnsi="Tahoma" w:cs="Tahoma"/>
          <w:sz w:val="20"/>
          <w:lang w:eastAsia="en-GB"/>
        </w:rPr>
        <w:t xml:space="preserve"> endeavours to make the difficult task</w:t>
      </w:r>
      <w:r w:rsidR="009C3D5F">
        <w:rPr>
          <w:rFonts w:ascii="Tahoma" w:eastAsiaTheme="minorEastAsia" w:hAnsi="Tahoma" w:cs="Tahoma"/>
          <w:sz w:val="20"/>
          <w:lang w:eastAsia="en-GB"/>
        </w:rPr>
        <w:t xml:space="preserve"> </w:t>
      </w:r>
      <w:r w:rsidRPr="00B60D6D">
        <w:rPr>
          <w:rFonts w:ascii="Tahoma" w:eastAsiaTheme="minorEastAsia" w:hAnsi="Tahoma" w:cs="Tahoma"/>
          <w:sz w:val="20"/>
          <w:lang w:eastAsia="en-GB"/>
        </w:rPr>
        <w:t>of provid</w:t>
      </w:r>
      <w:r w:rsidR="00B64C8A">
        <w:rPr>
          <w:rFonts w:ascii="Tahoma" w:eastAsiaTheme="minorEastAsia" w:hAnsi="Tahoma" w:cs="Tahoma"/>
          <w:sz w:val="20"/>
          <w:lang w:eastAsia="en-GB"/>
        </w:rPr>
        <w:t>ing worldwide</w:t>
      </w:r>
      <w:r w:rsidR="00B64C8A">
        <w:rPr>
          <w:rFonts w:ascii="Tahoma" w:eastAsiaTheme="minorEastAsia" w:hAnsi="Tahoma" w:cs="Tahoma"/>
          <w:sz w:val="20"/>
          <w:lang w:eastAsia="en-GB"/>
        </w:rPr>
        <w:br/>
        <w:t xml:space="preserve">opportunities for </w:t>
      </w:r>
      <w:r w:rsidRPr="00B60D6D">
        <w:rPr>
          <w:rFonts w:ascii="Tahoma" w:eastAsiaTheme="minorEastAsia" w:hAnsi="Tahoma" w:cs="Tahoma"/>
          <w:sz w:val="20"/>
          <w:lang w:eastAsia="en-GB"/>
        </w:rPr>
        <w:t>institut</w:t>
      </w:r>
      <w:r w:rsidR="009C3D5F">
        <w:rPr>
          <w:rFonts w:ascii="Tahoma" w:eastAsiaTheme="minorEastAsia" w:hAnsi="Tahoma" w:cs="Tahoma"/>
          <w:sz w:val="20"/>
          <w:lang w:eastAsia="en-GB"/>
        </w:rPr>
        <w:t>ion</w:t>
      </w:r>
      <w:r w:rsidR="0003021A">
        <w:rPr>
          <w:rFonts w:ascii="Tahoma" w:eastAsiaTheme="minorEastAsia" w:hAnsi="Tahoma" w:cs="Tahoma"/>
          <w:sz w:val="20"/>
          <w:lang w:eastAsia="en-GB"/>
        </w:rPr>
        <w:t>s</w:t>
      </w:r>
      <w:r w:rsidR="00B64C8A">
        <w:rPr>
          <w:rFonts w:ascii="Tahoma" w:eastAsiaTheme="minorEastAsia" w:hAnsi="Tahoma" w:cs="Tahoma"/>
          <w:sz w:val="20"/>
          <w:lang w:eastAsia="en-GB"/>
        </w:rPr>
        <w:t xml:space="preserve"> and </w:t>
      </w:r>
      <w:r w:rsidRPr="00880D3B">
        <w:rPr>
          <w:rFonts w:ascii="Tahoma" w:eastAsiaTheme="minorEastAsia" w:hAnsi="Tahoma" w:cs="Tahoma"/>
          <w:sz w:val="20"/>
          <w:lang w:eastAsia="en-GB"/>
        </w:rPr>
        <w:t>students</w:t>
      </w:r>
      <w:r w:rsidR="00B64C8A">
        <w:rPr>
          <w:rFonts w:ascii="Tahoma" w:eastAsiaTheme="minorEastAsia" w:hAnsi="Tahoma" w:cs="Tahoma"/>
          <w:sz w:val="20"/>
          <w:lang w:eastAsia="en-GB"/>
        </w:rPr>
        <w:t xml:space="preserve"> </w:t>
      </w:r>
      <w:r w:rsidR="00242DDC">
        <w:rPr>
          <w:rFonts w:ascii="Tahoma" w:eastAsiaTheme="minorEastAsia" w:hAnsi="Tahoma" w:cs="Tahoma"/>
          <w:sz w:val="20"/>
          <w:lang w:eastAsia="en-GB"/>
        </w:rPr>
        <w:t>easi</w:t>
      </w:r>
      <w:r w:rsidRPr="00880D3B">
        <w:rPr>
          <w:rFonts w:ascii="Tahoma" w:eastAsiaTheme="minorEastAsia" w:hAnsi="Tahoma" w:cs="Tahoma"/>
          <w:sz w:val="20"/>
          <w:lang w:eastAsia="en-GB"/>
        </w:rPr>
        <w:t>er</w:t>
      </w:r>
      <w:r w:rsidR="00B64C8A">
        <w:rPr>
          <w:rFonts w:ascii="Tahoma" w:eastAsiaTheme="minorEastAsia" w:hAnsi="Tahoma" w:cs="Tahoma"/>
          <w:sz w:val="20"/>
          <w:lang w:eastAsia="en-GB"/>
        </w:rPr>
        <w:t> </w:t>
      </w:r>
      <w:r w:rsidRPr="00880D3B">
        <w:rPr>
          <w:rFonts w:ascii="Tahoma" w:eastAsiaTheme="minorEastAsia" w:hAnsi="Tahoma" w:cs="Tahoma"/>
          <w:sz w:val="20"/>
          <w:lang w:eastAsia="en-GB"/>
        </w:rPr>
        <w:t>for</w:t>
      </w:r>
      <w:r w:rsidR="00B64C8A">
        <w:rPr>
          <w:rFonts w:ascii="Tahoma" w:eastAsiaTheme="minorEastAsia" w:hAnsi="Tahoma" w:cs="Tahoma"/>
          <w:sz w:val="20"/>
          <w:lang w:eastAsia="en-GB"/>
        </w:rPr>
        <w:t> </w:t>
      </w:r>
      <w:r w:rsidRPr="00880D3B">
        <w:rPr>
          <w:rFonts w:ascii="Tahoma" w:eastAsiaTheme="minorEastAsia" w:hAnsi="Tahoma" w:cs="Tahoma"/>
          <w:sz w:val="20"/>
          <w:lang w:eastAsia="en-GB"/>
        </w:rPr>
        <w:t>all</w:t>
      </w:r>
      <w:r w:rsidR="00B60A8A">
        <w:rPr>
          <w:rFonts w:ascii="Tahoma" w:eastAsiaTheme="minorEastAsia" w:hAnsi="Tahoma" w:cs="Tahoma"/>
          <w:sz w:val="20"/>
          <w:lang w:eastAsia="en-GB"/>
        </w:rPr>
        <w:t>.</w:t>
      </w:r>
      <w:r w:rsidR="00B60A8A">
        <w:rPr>
          <w:rFonts w:ascii="Tahoma" w:eastAsiaTheme="minorEastAsia" w:hAnsi="Tahoma" w:cs="Tahoma"/>
          <w:lang w:eastAsia="en-GB"/>
        </w:rPr>
        <w:t xml:space="preserve"> </w:t>
      </w:r>
      <w:r>
        <w:rPr>
          <w:rFonts w:ascii="Tahoma" w:eastAsiaTheme="minorEastAsia" w:hAnsi="Tahoma" w:cs="Tahoma"/>
          <w:lang w:eastAsia="en-GB"/>
        </w:rPr>
        <w:br w:type="column"/>
      </w:r>
      <w:r w:rsidR="00A33350">
        <w:rPr>
          <w:rFonts w:ascii="Tahoma" w:eastAsiaTheme="minorEastAsia" w:hAnsi="Tahoma" w:cs="Tahoma"/>
          <w:b/>
          <w:sz w:val="20"/>
          <w:lang w:eastAsia="en-GB"/>
        </w:rPr>
        <w:lastRenderedPageBreak/>
        <w:t>What sorts of a</w:t>
      </w:r>
      <w:r w:rsidRPr="00880D3B">
        <w:rPr>
          <w:rFonts w:ascii="Tahoma" w:eastAsiaTheme="minorEastAsia" w:hAnsi="Tahoma" w:cs="Tahoma"/>
          <w:b/>
          <w:sz w:val="20"/>
          <w:lang w:eastAsia="en-GB"/>
        </w:rPr>
        <w:t>ctivities are undertaken across the Network?</w:t>
      </w:r>
    </w:p>
    <w:p w:rsidR="00B60D6D" w:rsidRPr="00B60D6D" w:rsidRDefault="00B60D6D" w:rsidP="00242DDC">
      <w:pPr>
        <w:autoSpaceDE w:val="0"/>
        <w:autoSpaceDN w:val="0"/>
        <w:adjustRightInd w:val="0"/>
        <w:spacing w:line="264" w:lineRule="auto"/>
        <w:jc w:val="both"/>
        <w:rPr>
          <w:rFonts w:ascii="Tahoma" w:eastAsiaTheme="minorEastAsia" w:hAnsi="Tahoma" w:cs="Tahoma"/>
          <w:b/>
          <w:sz w:val="20"/>
          <w:lang w:eastAsia="en-GB"/>
        </w:rPr>
      </w:pPr>
    </w:p>
    <w:p w:rsidR="00B60D6D" w:rsidRPr="00880D3B" w:rsidRDefault="00B60D6D" w:rsidP="00242DDC">
      <w:pPr>
        <w:autoSpaceDE w:val="0"/>
        <w:autoSpaceDN w:val="0"/>
        <w:adjustRightInd w:val="0"/>
        <w:spacing w:line="264" w:lineRule="auto"/>
        <w:jc w:val="both"/>
        <w:rPr>
          <w:rFonts w:ascii="Tahoma" w:eastAsiaTheme="minorEastAsia" w:hAnsi="Tahoma" w:cs="Tahoma"/>
          <w:sz w:val="20"/>
          <w:lang w:eastAsia="en-GB"/>
        </w:rPr>
      </w:pPr>
      <w:r w:rsidRPr="00B60D6D">
        <w:rPr>
          <w:rFonts w:ascii="Tahoma" w:eastAsiaTheme="minorEastAsia" w:hAnsi="Tahoma" w:cs="Tahoma"/>
          <w:sz w:val="20"/>
          <w:lang w:eastAsia="en-GB"/>
        </w:rPr>
        <w:t>Member organisations work together on activities such as</w:t>
      </w:r>
      <w:r w:rsidR="00880D3B" w:rsidRPr="00880D3B">
        <w:rPr>
          <w:rFonts w:ascii="Tahoma" w:eastAsiaTheme="minorEastAsia" w:hAnsi="Tahoma" w:cs="Tahoma"/>
          <w:sz w:val="20"/>
          <w:lang w:eastAsia="en-GB"/>
        </w:rPr>
        <w:t>:</w:t>
      </w:r>
    </w:p>
    <w:p w:rsidR="00880D3B" w:rsidRPr="00B60D6D"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32EC6" w:rsidRPr="00832EC6" w:rsidRDefault="00832EC6" w:rsidP="00832EC6">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Annual Conference</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Student exchange</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Staff exchange</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Joint curriculum development project</w:t>
      </w:r>
      <w:r w:rsidR="00A33350">
        <w:rPr>
          <w:rFonts w:ascii="Tahoma" w:eastAsiaTheme="minorEastAsia" w:hAnsi="Tahoma" w:cs="Tahoma"/>
          <w:sz w:val="20"/>
          <w:lang w:eastAsia="en-GB"/>
        </w:rPr>
        <w:t>s</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International work placements</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 xml:space="preserve">Leonardo </w:t>
      </w:r>
      <w:proofErr w:type="spellStart"/>
      <w:r w:rsidRPr="00B60D6D">
        <w:rPr>
          <w:rFonts w:ascii="Tahoma" w:eastAsiaTheme="minorEastAsia" w:hAnsi="Tahoma" w:cs="Tahoma"/>
          <w:sz w:val="20"/>
          <w:lang w:eastAsia="en-GB"/>
        </w:rPr>
        <w:t>da</w:t>
      </w:r>
      <w:proofErr w:type="spellEnd"/>
      <w:r w:rsidRPr="00B60D6D">
        <w:rPr>
          <w:rFonts w:ascii="Tahoma" w:eastAsiaTheme="minorEastAsia" w:hAnsi="Tahoma" w:cs="Tahoma"/>
          <w:sz w:val="20"/>
          <w:lang w:eastAsia="en-GB"/>
        </w:rPr>
        <w:t xml:space="preserve"> Vinci project</w:t>
      </w:r>
      <w:r w:rsidR="002D6D34">
        <w:rPr>
          <w:rFonts w:ascii="Tahoma" w:eastAsiaTheme="minorEastAsia" w:hAnsi="Tahoma" w:cs="Tahoma"/>
          <w:sz w:val="20"/>
          <w:lang w:eastAsia="en-GB"/>
        </w:rPr>
        <w:t>s</w:t>
      </w:r>
      <w:r w:rsidRPr="00B60D6D">
        <w:rPr>
          <w:rFonts w:ascii="Tahoma" w:eastAsiaTheme="minorEastAsia" w:hAnsi="Tahoma" w:cs="Tahoma"/>
          <w:sz w:val="20"/>
          <w:lang w:eastAsia="en-GB"/>
        </w:rPr>
        <w:t xml:space="preserve"> such as thematic networks</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Intensive programmes</w:t>
      </w:r>
    </w:p>
    <w:p w:rsidR="00B60D6D" w:rsidRP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Student conferences</w:t>
      </w:r>
    </w:p>
    <w:p w:rsidR="00B60D6D" w:rsidRDefault="00B60D6D"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sidRPr="00B60D6D">
        <w:rPr>
          <w:rFonts w:ascii="Tahoma" w:eastAsiaTheme="minorEastAsia" w:hAnsi="Tahoma" w:cs="Tahoma"/>
          <w:sz w:val="20"/>
          <w:lang w:eastAsia="en-GB"/>
        </w:rPr>
        <w:t>Curriculum specific working groups</w:t>
      </w:r>
    </w:p>
    <w:p w:rsidR="009C3D5F" w:rsidRPr="00B60D6D" w:rsidRDefault="009C3D5F" w:rsidP="00242DDC">
      <w:pPr>
        <w:numPr>
          <w:ilvl w:val="0"/>
          <w:numId w:val="1"/>
        </w:numPr>
        <w:autoSpaceDE w:val="0"/>
        <w:autoSpaceDN w:val="0"/>
        <w:adjustRightInd w:val="0"/>
        <w:spacing w:after="200" w:line="264" w:lineRule="auto"/>
        <w:contextualSpacing/>
        <w:jc w:val="both"/>
        <w:rPr>
          <w:rFonts w:ascii="Tahoma" w:eastAsiaTheme="minorEastAsia" w:hAnsi="Tahoma" w:cs="Tahoma"/>
          <w:sz w:val="20"/>
          <w:lang w:eastAsia="en-GB"/>
        </w:rPr>
      </w:pPr>
      <w:r>
        <w:rPr>
          <w:rFonts w:ascii="Tahoma" w:eastAsiaTheme="minorEastAsia" w:hAnsi="Tahoma" w:cs="Tahoma"/>
          <w:sz w:val="20"/>
          <w:lang w:eastAsia="en-GB"/>
        </w:rPr>
        <w:t>Special projects e.g. an international trade mission, an international MOOT court.</w:t>
      </w:r>
    </w:p>
    <w:p w:rsidR="00B60D6D" w:rsidRPr="00880D3B" w:rsidRDefault="00B60D6D" w:rsidP="00242DDC">
      <w:pPr>
        <w:autoSpaceDE w:val="0"/>
        <w:autoSpaceDN w:val="0"/>
        <w:adjustRightInd w:val="0"/>
        <w:spacing w:after="200" w:line="264" w:lineRule="auto"/>
        <w:contextualSpacing/>
        <w:jc w:val="both"/>
        <w:rPr>
          <w:rFonts w:ascii="Tahoma" w:eastAsiaTheme="minorEastAsia" w:hAnsi="Tahoma" w:cs="Tahoma"/>
          <w:sz w:val="20"/>
          <w:lang w:eastAsia="en-GB"/>
        </w:rPr>
      </w:pPr>
    </w:p>
    <w:p w:rsidR="00B60A8A" w:rsidRDefault="00B60D6D" w:rsidP="00242DDC">
      <w:pPr>
        <w:autoSpaceDE w:val="0"/>
        <w:autoSpaceDN w:val="0"/>
        <w:adjustRightInd w:val="0"/>
        <w:spacing w:line="264" w:lineRule="auto"/>
        <w:jc w:val="both"/>
        <w:rPr>
          <w:rFonts w:ascii="Tahoma" w:eastAsiaTheme="minorEastAsia" w:hAnsi="Tahoma" w:cs="Tahoma"/>
          <w:sz w:val="20"/>
          <w:lang w:eastAsia="en-GB"/>
        </w:rPr>
      </w:pPr>
      <w:r w:rsidRPr="00B60D6D">
        <w:rPr>
          <w:rFonts w:ascii="Tahoma" w:eastAsiaTheme="minorEastAsia" w:hAnsi="Tahoma" w:cs="Tahoma"/>
          <w:sz w:val="20"/>
          <w:lang w:eastAsia="en-GB"/>
        </w:rPr>
        <w:t xml:space="preserve">The network is an active one, offering differing opportunities to meet the </w:t>
      </w:r>
      <w:r w:rsidR="009C3D5F">
        <w:rPr>
          <w:rFonts w:ascii="Tahoma" w:eastAsiaTheme="minorEastAsia" w:hAnsi="Tahoma" w:cs="Tahoma"/>
          <w:sz w:val="20"/>
          <w:lang w:eastAsia="en-GB"/>
        </w:rPr>
        <w:t xml:space="preserve">various </w:t>
      </w:r>
      <w:r w:rsidRPr="00B60D6D">
        <w:rPr>
          <w:rFonts w:ascii="Tahoma" w:eastAsiaTheme="minorEastAsia" w:hAnsi="Tahoma" w:cs="Tahoma"/>
          <w:sz w:val="20"/>
          <w:lang w:eastAsia="en-GB"/>
        </w:rPr>
        <w:t xml:space="preserve">needs of the </w:t>
      </w:r>
      <w:r w:rsidR="002D6D34">
        <w:rPr>
          <w:rFonts w:ascii="Tahoma" w:eastAsiaTheme="minorEastAsia" w:hAnsi="Tahoma" w:cs="Tahoma"/>
          <w:sz w:val="20"/>
          <w:lang w:eastAsia="en-GB"/>
        </w:rPr>
        <w:t xml:space="preserve">different </w:t>
      </w:r>
      <w:r w:rsidRPr="00B60D6D">
        <w:rPr>
          <w:rFonts w:ascii="Tahoma" w:eastAsiaTheme="minorEastAsia" w:hAnsi="Tahoma" w:cs="Tahoma"/>
          <w:sz w:val="20"/>
          <w:lang w:eastAsia="en-GB"/>
        </w:rPr>
        <w:t>member institutes.</w:t>
      </w:r>
    </w:p>
    <w:p w:rsidR="00832EC6" w:rsidRDefault="00832EC6" w:rsidP="00242DDC">
      <w:pPr>
        <w:autoSpaceDE w:val="0"/>
        <w:autoSpaceDN w:val="0"/>
        <w:adjustRightInd w:val="0"/>
        <w:spacing w:line="264" w:lineRule="auto"/>
        <w:jc w:val="both"/>
        <w:rPr>
          <w:rFonts w:ascii="Tahoma" w:eastAsiaTheme="minorEastAsia" w:hAnsi="Tahoma" w:cs="Tahoma"/>
          <w:sz w:val="20"/>
          <w:lang w:eastAsia="en-GB"/>
        </w:rPr>
      </w:pPr>
    </w:p>
    <w:p w:rsidR="00832EC6" w:rsidRPr="00880D3B" w:rsidRDefault="00832EC6" w:rsidP="00832EC6">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b/>
          <w:sz w:val="20"/>
          <w:lang w:eastAsia="en-GB"/>
        </w:rPr>
        <w:t>Annual Conference</w:t>
      </w:r>
    </w:p>
    <w:p w:rsidR="00832EC6" w:rsidRPr="00880D3B" w:rsidRDefault="00832EC6" w:rsidP="00832EC6">
      <w:pPr>
        <w:autoSpaceDE w:val="0"/>
        <w:autoSpaceDN w:val="0"/>
        <w:adjustRightInd w:val="0"/>
        <w:spacing w:line="264" w:lineRule="auto"/>
        <w:jc w:val="both"/>
        <w:rPr>
          <w:rFonts w:ascii="Tahoma" w:eastAsiaTheme="minorEastAsia" w:hAnsi="Tahoma" w:cs="Tahoma"/>
          <w:sz w:val="20"/>
          <w:lang w:eastAsia="en-GB"/>
        </w:rPr>
      </w:pPr>
    </w:p>
    <w:p w:rsidR="00832EC6" w:rsidRPr="00880D3B" w:rsidRDefault="00832EC6" w:rsidP="00832EC6">
      <w:pPr>
        <w:autoSpaceDE w:val="0"/>
        <w:autoSpaceDN w:val="0"/>
        <w:adjustRightInd w:val="0"/>
        <w:spacing w:line="264" w:lineRule="auto"/>
        <w:jc w:val="both"/>
        <w:rPr>
          <w:rFonts w:ascii="Tahoma" w:eastAsiaTheme="minorEastAsia" w:hAnsi="Tahoma" w:cs="Tahoma"/>
          <w:sz w:val="20"/>
          <w:lang w:eastAsia="en-GB"/>
        </w:rPr>
      </w:pPr>
      <w:r>
        <w:rPr>
          <w:rFonts w:ascii="Tahoma" w:eastAsiaTheme="minorEastAsia" w:hAnsi="Tahoma" w:cs="Tahoma"/>
          <w:noProof/>
          <w:lang w:eastAsia="en-GB"/>
        </w:rPr>
        <w:drawing>
          <wp:anchor distT="215900" distB="215900" distL="215900" distR="215900" simplePos="0" relativeHeight="251674624" behindDoc="0" locked="0" layoutInCell="1" allowOverlap="1">
            <wp:simplePos x="0" y="0"/>
            <wp:positionH relativeFrom="column">
              <wp:posOffset>2022475</wp:posOffset>
            </wp:positionH>
            <wp:positionV relativeFrom="paragraph">
              <wp:posOffset>809625</wp:posOffset>
            </wp:positionV>
            <wp:extent cx="2245995" cy="14935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7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5995" cy="1493520"/>
                    </a:xfrm>
                    <a:prstGeom prst="rect">
                      <a:avLst/>
                    </a:prstGeom>
                    <a:ln>
                      <a:noFill/>
                    </a:ln>
                    <a:effectLst/>
                  </pic:spPr>
                </pic:pic>
              </a:graphicData>
            </a:graphic>
          </wp:anchor>
        </w:drawing>
      </w:r>
      <w:r w:rsidRPr="00880D3B">
        <w:rPr>
          <w:rFonts w:ascii="Tahoma" w:eastAsiaTheme="minorEastAsia" w:hAnsi="Tahoma" w:cs="Tahoma"/>
          <w:sz w:val="20"/>
          <w:lang w:eastAsia="en-GB"/>
        </w:rPr>
        <w:t xml:space="preserve">The Annual </w:t>
      </w:r>
      <w:proofErr w:type="spellStart"/>
      <w:r w:rsidR="009C3D5F">
        <w:rPr>
          <w:rFonts w:ascii="Tahoma" w:eastAsiaTheme="minorEastAsia" w:hAnsi="Tahoma" w:cs="Tahoma"/>
          <w:sz w:val="20"/>
          <w:lang w:eastAsia="en-GB"/>
        </w:rPr>
        <w:t>Businet</w:t>
      </w:r>
      <w:proofErr w:type="spellEnd"/>
      <w:r w:rsidR="009C3D5F">
        <w:rPr>
          <w:rFonts w:ascii="Tahoma" w:eastAsiaTheme="minorEastAsia" w:hAnsi="Tahoma" w:cs="Tahoma"/>
          <w:sz w:val="20"/>
          <w:lang w:eastAsia="en-GB"/>
        </w:rPr>
        <w:t xml:space="preserve"> C</w:t>
      </w:r>
      <w:r w:rsidRPr="00880D3B">
        <w:rPr>
          <w:rFonts w:ascii="Tahoma" w:eastAsiaTheme="minorEastAsia" w:hAnsi="Tahoma" w:cs="Tahoma"/>
          <w:sz w:val="20"/>
          <w:lang w:eastAsia="en-GB"/>
        </w:rPr>
        <w:t xml:space="preserve">onference is where many of the network activities take place and projects are conceived. The conference is held </w:t>
      </w:r>
      <w:r w:rsidR="009C3D5F">
        <w:rPr>
          <w:rFonts w:ascii="Tahoma" w:eastAsiaTheme="minorEastAsia" w:hAnsi="Tahoma" w:cs="Tahoma"/>
          <w:sz w:val="20"/>
          <w:lang w:eastAsia="en-GB"/>
        </w:rPr>
        <w:t xml:space="preserve">in November </w:t>
      </w:r>
      <w:r w:rsidRPr="00880D3B">
        <w:rPr>
          <w:rFonts w:ascii="Tahoma" w:eastAsiaTheme="minorEastAsia" w:hAnsi="Tahoma" w:cs="Tahoma"/>
          <w:sz w:val="20"/>
          <w:lang w:eastAsia="en-GB"/>
        </w:rPr>
        <w:t>and is central to the planning processes of many of the member institutions. Recent conferences have been held in C</w:t>
      </w:r>
      <w:r>
        <w:rPr>
          <w:rFonts w:ascii="Tahoma" w:eastAsiaTheme="minorEastAsia" w:hAnsi="Tahoma" w:cs="Tahoma"/>
          <w:sz w:val="20"/>
          <w:lang w:eastAsia="en-GB"/>
        </w:rPr>
        <w:t xml:space="preserve">annes, </w:t>
      </w:r>
      <w:proofErr w:type="spellStart"/>
      <w:r>
        <w:rPr>
          <w:rFonts w:ascii="Tahoma" w:eastAsiaTheme="minorEastAsia" w:hAnsi="Tahoma" w:cs="Tahoma"/>
          <w:sz w:val="20"/>
          <w:lang w:eastAsia="en-GB"/>
        </w:rPr>
        <w:t>Es</w:t>
      </w:r>
      <w:r w:rsidR="00A33350">
        <w:rPr>
          <w:rFonts w:ascii="Tahoma" w:eastAsiaTheme="minorEastAsia" w:hAnsi="Tahoma" w:cs="Tahoma"/>
          <w:sz w:val="20"/>
          <w:lang w:eastAsia="en-GB"/>
        </w:rPr>
        <w:t>toril</w:t>
      </w:r>
      <w:proofErr w:type="spellEnd"/>
      <w:r>
        <w:rPr>
          <w:rFonts w:ascii="Tahoma" w:eastAsiaTheme="minorEastAsia" w:hAnsi="Tahoma" w:cs="Tahoma"/>
          <w:sz w:val="20"/>
          <w:lang w:eastAsia="en-GB"/>
        </w:rPr>
        <w:t>,</w:t>
      </w:r>
      <w:r w:rsidRPr="00880D3B">
        <w:rPr>
          <w:rFonts w:ascii="Tahoma" w:eastAsiaTheme="minorEastAsia" w:hAnsi="Tahoma" w:cs="Tahoma"/>
          <w:sz w:val="20"/>
          <w:lang w:eastAsia="en-GB"/>
        </w:rPr>
        <w:t xml:space="preserve"> </w:t>
      </w:r>
      <w:proofErr w:type="spellStart"/>
      <w:r w:rsidR="00A33350">
        <w:rPr>
          <w:rFonts w:ascii="Tahoma" w:eastAsiaTheme="minorEastAsia" w:hAnsi="Tahoma" w:cs="Tahoma"/>
          <w:sz w:val="20"/>
          <w:lang w:eastAsia="en-GB"/>
        </w:rPr>
        <w:t>Sinaia</w:t>
      </w:r>
      <w:proofErr w:type="spellEnd"/>
      <w:r w:rsidRPr="00880D3B">
        <w:rPr>
          <w:rFonts w:ascii="Tahoma" w:eastAsiaTheme="minorEastAsia" w:hAnsi="Tahoma" w:cs="Tahoma"/>
          <w:sz w:val="20"/>
          <w:lang w:eastAsia="en-GB"/>
        </w:rPr>
        <w:t xml:space="preserve">, </w:t>
      </w:r>
      <w:proofErr w:type="spellStart"/>
      <w:r w:rsidRPr="00880D3B">
        <w:rPr>
          <w:rFonts w:ascii="Tahoma" w:eastAsiaTheme="minorEastAsia" w:hAnsi="Tahoma" w:cs="Tahoma"/>
          <w:sz w:val="20"/>
          <w:lang w:eastAsia="en-GB"/>
        </w:rPr>
        <w:t>Athlone</w:t>
      </w:r>
      <w:proofErr w:type="spellEnd"/>
      <w:r>
        <w:rPr>
          <w:rFonts w:ascii="Tahoma" w:eastAsiaTheme="minorEastAsia" w:hAnsi="Tahoma" w:cs="Tahoma"/>
          <w:sz w:val="20"/>
          <w:lang w:eastAsia="en-GB"/>
        </w:rPr>
        <w:t xml:space="preserve">, Berlin, Riga, Palma, </w:t>
      </w:r>
      <w:r w:rsidRPr="00880D3B">
        <w:rPr>
          <w:rFonts w:ascii="Tahoma" w:eastAsiaTheme="minorEastAsia" w:hAnsi="Tahoma" w:cs="Tahoma"/>
          <w:sz w:val="20"/>
          <w:lang w:eastAsia="en-GB"/>
        </w:rPr>
        <w:t>Durham, Florence, Istanbul,</w:t>
      </w:r>
      <w:r w:rsidR="009C3D5F">
        <w:rPr>
          <w:rFonts w:ascii="Tahoma" w:eastAsiaTheme="minorEastAsia" w:hAnsi="Tahoma" w:cs="Tahoma"/>
          <w:sz w:val="20"/>
          <w:lang w:eastAsia="en-GB"/>
        </w:rPr>
        <w:t xml:space="preserve"> Bratislava, Malta </w:t>
      </w:r>
      <w:r w:rsidRPr="00880D3B">
        <w:rPr>
          <w:rFonts w:ascii="Tahoma" w:eastAsiaTheme="minorEastAsia" w:hAnsi="Tahoma" w:cs="Tahoma"/>
          <w:sz w:val="20"/>
          <w:lang w:eastAsia="en-GB"/>
        </w:rPr>
        <w:t>and</w:t>
      </w:r>
      <w:r w:rsidR="009C3D5F">
        <w:rPr>
          <w:rFonts w:ascii="Tahoma" w:eastAsiaTheme="minorEastAsia" w:hAnsi="Tahoma" w:cs="Tahoma"/>
          <w:sz w:val="20"/>
          <w:lang w:eastAsia="en-GB"/>
        </w:rPr>
        <w:t xml:space="preserve"> Zagreb</w:t>
      </w:r>
      <w:r>
        <w:rPr>
          <w:rFonts w:ascii="Tahoma" w:eastAsiaTheme="minorEastAsia" w:hAnsi="Tahoma" w:cs="Tahoma"/>
          <w:sz w:val="20"/>
          <w:lang w:eastAsia="en-GB"/>
        </w:rPr>
        <w:t>.</w:t>
      </w:r>
      <w:r w:rsidRPr="00880D3B">
        <w:rPr>
          <w:rFonts w:ascii="Tahoma" w:eastAsiaTheme="minorEastAsia" w:hAnsi="Tahoma" w:cs="Tahoma"/>
          <w:sz w:val="20"/>
          <w:lang w:eastAsia="en-GB"/>
        </w:rPr>
        <w:t xml:space="preserve"> The 201</w:t>
      </w:r>
      <w:r w:rsidR="009C3D5F">
        <w:rPr>
          <w:rFonts w:ascii="Tahoma" w:eastAsiaTheme="minorEastAsia" w:hAnsi="Tahoma" w:cs="Tahoma"/>
          <w:sz w:val="20"/>
          <w:lang w:eastAsia="en-GB"/>
        </w:rPr>
        <w:t>6</w:t>
      </w:r>
      <w:r w:rsidRPr="00880D3B">
        <w:rPr>
          <w:rFonts w:ascii="Tahoma" w:eastAsiaTheme="minorEastAsia" w:hAnsi="Tahoma" w:cs="Tahoma"/>
          <w:sz w:val="20"/>
          <w:lang w:eastAsia="en-GB"/>
        </w:rPr>
        <w:t xml:space="preserve"> conference will be held in </w:t>
      </w:r>
      <w:r w:rsidR="009C3D5F" w:rsidRPr="009C3D5F">
        <w:rPr>
          <w:rFonts w:ascii="Tahoma" w:eastAsiaTheme="minorEastAsia" w:hAnsi="Tahoma" w:cs="Tahoma"/>
          <w:b/>
          <w:sz w:val="20"/>
          <w:lang w:eastAsia="en-GB"/>
        </w:rPr>
        <w:t>B</w:t>
      </w:r>
      <w:r w:rsidR="000A6E7E">
        <w:rPr>
          <w:rFonts w:ascii="Tahoma" w:eastAsiaTheme="minorEastAsia" w:hAnsi="Tahoma" w:cs="Tahoma"/>
          <w:b/>
          <w:sz w:val="20"/>
          <w:lang w:eastAsia="en-GB"/>
        </w:rPr>
        <w:t>u</w:t>
      </w:r>
      <w:bookmarkStart w:id="0" w:name="_GoBack"/>
      <w:bookmarkEnd w:id="0"/>
      <w:r w:rsidR="009C3D5F" w:rsidRPr="009C3D5F">
        <w:rPr>
          <w:rFonts w:ascii="Tahoma" w:eastAsiaTheme="minorEastAsia" w:hAnsi="Tahoma" w:cs="Tahoma"/>
          <w:b/>
          <w:sz w:val="20"/>
          <w:lang w:eastAsia="en-GB"/>
        </w:rPr>
        <w:t>dapest</w:t>
      </w:r>
      <w:r w:rsidR="009C3D5F">
        <w:rPr>
          <w:rFonts w:ascii="Tahoma" w:eastAsiaTheme="minorEastAsia" w:hAnsi="Tahoma" w:cs="Tahoma"/>
          <w:sz w:val="20"/>
          <w:lang w:eastAsia="en-GB"/>
        </w:rPr>
        <w:t xml:space="preserve"> </w:t>
      </w:r>
      <w:r w:rsidRPr="00880D3B">
        <w:rPr>
          <w:rFonts w:ascii="Tahoma" w:eastAsiaTheme="minorEastAsia" w:hAnsi="Tahoma" w:cs="Tahoma"/>
          <w:sz w:val="20"/>
          <w:lang w:eastAsia="en-GB"/>
        </w:rPr>
        <w:t>in November. It would indeed be a great pleasure to welcome you there.</w:t>
      </w:r>
    </w:p>
    <w:p w:rsidR="00832EC6" w:rsidRDefault="00832EC6" w:rsidP="00242DDC">
      <w:pPr>
        <w:autoSpaceDE w:val="0"/>
        <w:autoSpaceDN w:val="0"/>
        <w:adjustRightInd w:val="0"/>
        <w:spacing w:line="264" w:lineRule="auto"/>
        <w:jc w:val="both"/>
        <w:rPr>
          <w:rFonts w:ascii="Tahoma" w:eastAsiaTheme="minorEastAsia" w:hAnsi="Tahoma" w:cs="Tahoma"/>
          <w:b/>
          <w:sz w:val="20"/>
          <w:lang w:eastAsia="en-GB"/>
        </w:rPr>
      </w:pPr>
    </w:p>
    <w:p w:rsidR="00B60A8A" w:rsidRDefault="00B60A8A" w:rsidP="00242DDC">
      <w:pPr>
        <w:spacing w:line="264" w:lineRule="auto"/>
        <w:rPr>
          <w:rFonts w:ascii="Tahoma" w:eastAsiaTheme="minorEastAsia" w:hAnsi="Tahoma" w:cs="Tahoma"/>
          <w:b/>
          <w:sz w:val="20"/>
          <w:lang w:eastAsia="en-GB"/>
        </w:rPr>
      </w:pPr>
    </w:p>
    <w:p w:rsidR="00A33350" w:rsidRDefault="00A33350" w:rsidP="00242DDC">
      <w:pPr>
        <w:spacing w:line="264" w:lineRule="auto"/>
        <w:rPr>
          <w:rFonts w:ascii="Tahoma" w:eastAsiaTheme="minorEastAsia" w:hAnsi="Tahoma" w:cs="Tahoma"/>
          <w:b/>
          <w:sz w:val="20"/>
          <w:lang w:eastAsia="en-GB"/>
        </w:rPr>
      </w:pPr>
    </w:p>
    <w:p w:rsidR="00A33350" w:rsidRDefault="00A33350" w:rsidP="00242DDC">
      <w:pPr>
        <w:spacing w:line="264" w:lineRule="auto"/>
        <w:rPr>
          <w:rFonts w:ascii="Tahoma" w:eastAsiaTheme="minorEastAsia" w:hAnsi="Tahoma" w:cs="Tahoma"/>
          <w:b/>
          <w:sz w:val="20"/>
          <w:lang w:eastAsia="en-GB"/>
        </w:rPr>
      </w:pPr>
    </w:p>
    <w:p w:rsidR="00880D3B" w:rsidRPr="00880D3B" w:rsidRDefault="00880D3B" w:rsidP="00242DDC">
      <w:pPr>
        <w:spacing w:line="264" w:lineRule="auto"/>
        <w:rPr>
          <w:rFonts w:ascii="Tahoma" w:eastAsiaTheme="minorEastAsia" w:hAnsi="Tahoma" w:cs="Tahoma"/>
          <w:lang w:eastAsia="en-GB"/>
        </w:rPr>
      </w:pPr>
      <w:r w:rsidRPr="00880D3B">
        <w:rPr>
          <w:rFonts w:ascii="Tahoma" w:eastAsiaTheme="minorEastAsia" w:hAnsi="Tahoma" w:cs="Tahoma"/>
          <w:b/>
          <w:sz w:val="20"/>
          <w:lang w:eastAsia="en-GB"/>
        </w:rPr>
        <w:t>Student Exchange</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r w:rsidRPr="00880D3B">
        <w:rPr>
          <w:rFonts w:ascii="Tahoma" w:eastAsiaTheme="minorEastAsia" w:hAnsi="Tahoma" w:cs="Tahoma"/>
          <w:sz w:val="20"/>
          <w:lang w:eastAsia="en-GB"/>
        </w:rPr>
        <w:t xml:space="preserve">Student mobility between member institutions is a common practice. The relationship between members ensures that mobility activities are enhanced. </w:t>
      </w:r>
      <w:proofErr w:type="spellStart"/>
      <w:r w:rsidRPr="00880D3B">
        <w:rPr>
          <w:rFonts w:ascii="Tahoma" w:eastAsiaTheme="minorEastAsia" w:hAnsi="Tahoma" w:cs="Tahoma"/>
          <w:sz w:val="20"/>
          <w:lang w:eastAsia="en-GB"/>
        </w:rPr>
        <w:t>Businet</w:t>
      </w:r>
      <w:proofErr w:type="spellEnd"/>
      <w:r w:rsidRPr="00880D3B">
        <w:rPr>
          <w:rFonts w:ascii="Tahoma" w:eastAsiaTheme="minorEastAsia" w:hAnsi="Tahoma" w:cs="Tahoma"/>
          <w:sz w:val="20"/>
          <w:lang w:eastAsia="en-GB"/>
        </w:rPr>
        <w:t xml:space="preserve"> assists in providing a framework for co-operation and relationships between partner institutions.</w:t>
      </w:r>
    </w:p>
    <w:p w:rsidR="00B60D6D" w:rsidRPr="00880D3B" w:rsidRDefault="00B60D6D"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b/>
          <w:sz w:val="20"/>
          <w:lang w:eastAsia="en-GB"/>
        </w:rPr>
        <w:t>Staff Exchange</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32EC6" w:rsidRDefault="00880D3B" w:rsidP="00242DDC">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sz w:val="20"/>
          <w:lang w:eastAsia="en-GB"/>
        </w:rPr>
        <w:t xml:space="preserve">The networking opportunities </w:t>
      </w:r>
      <w:r w:rsidR="000C46E5">
        <w:rPr>
          <w:rFonts w:ascii="Tahoma" w:eastAsiaTheme="minorEastAsia" w:hAnsi="Tahoma" w:cs="Tahoma"/>
          <w:sz w:val="20"/>
          <w:lang w:eastAsia="en-GB"/>
        </w:rPr>
        <w:t>offered</w:t>
      </w:r>
      <w:r w:rsidRPr="00880D3B">
        <w:rPr>
          <w:rFonts w:ascii="Tahoma" w:eastAsiaTheme="minorEastAsia" w:hAnsi="Tahoma" w:cs="Tahoma"/>
          <w:sz w:val="20"/>
          <w:lang w:eastAsia="en-GB"/>
        </w:rPr>
        <w:t xml:space="preserve"> by the organisation are ideal when looking for and setting up staff mobility assignments. Having an </w:t>
      </w:r>
      <w:r w:rsidR="002D6D34" w:rsidRPr="00880D3B">
        <w:rPr>
          <w:rFonts w:ascii="Tahoma" w:eastAsiaTheme="minorEastAsia" w:hAnsi="Tahoma" w:cs="Tahoma"/>
          <w:sz w:val="20"/>
          <w:lang w:eastAsia="en-GB"/>
        </w:rPr>
        <w:t>on-going</w:t>
      </w:r>
      <w:r w:rsidRPr="00880D3B">
        <w:rPr>
          <w:rFonts w:ascii="Tahoma" w:eastAsiaTheme="minorEastAsia" w:hAnsi="Tahoma" w:cs="Tahoma"/>
          <w:sz w:val="20"/>
          <w:lang w:eastAsia="en-GB"/>
        </w:rPr>
        <w:t xml:space="preserve"> relationship with other organisations in the network facilitates this type of activity.</w:t>
      </w:r>
    </w:p>
    <w:p w:rsidR="00832EC6" w:rsidRDefault="00832EC6" w:rsidP="00242DDC">
      <w:pPr>
        <w:autoSpaceDE w:val="0"/>
        <w:autoSpaceDN w:val="0"/>
        <w:adjustRightInd w:val="0"/>
        <w:spacing w:line="264" w:lineRule="auto"/>
        <w:jc w:val="both"/>
        <w:rPr>
          <w:rFonts w:ascii="Tahoma" w:eastAsiaTheme="minorEastAsia" w:hAnsi="Tahoma" w:cs="Tahoma"/>
          <w:b/>
          <w:sz w:val="20"/>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b/>
          <w:sz w:val="20"/>
          <w:lang w:eastAsia="en-GB"/>
        </w:rPr>
        <w:t>International Work Placements</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r w:rsidRPr="00880D3B">
        <w:rPr>
          <w:rFonts w:ascii="Tahoma" w:eastAsiaTheme="minorEastAsia" w:hAnsi="Tahoma" w:cs="Tahoma"/>
          <w:sz w:val="20"/>
          <w:lang w:eastAsia="en-GB"/>
        </w:rPr>
        <w:t xml:space="preserve">Most member institutions make applications for the mobility of students on Erasmus or Leonardo funded placements. They often use fellow member institutions as placement "finders/identifiers" outside of their home country - sharing information to help each other. </w:t>
      </w:r>
      <w:proofErr w:type="spellStart"/>
      <w:r w:rsidRPr="00880D3B">
        <w:rPr>
          <w:rFonts w:ascii="Tahoma" w:eastAsiaTheme="minorEastAsia" w:hAnsi="Tahoma" w:cs="Tahoma"/>
          <w:sz w:val="20"/>
          <w:lang w:eastAsia="en-GB"/>
        </w:rPr>
        <w:t>Businet</w:t>
      </w:r>
      <w:proofErr w:type="spellEnd"/>
      <w:r w:rsidRPr="00880D3B">
        <w:rPr>
          <w:rFonts w:ascii="Tahoma" w:eastAsiaTheme="minorEastAsia" w:hAnsi="Tahoma" w:cs="Tahoma"/>
          <w:sz w:val="20"/>
          <w:lang w:eastAsia="en-GB"/>
        </w:rPr>
        <w:t xml:space="preserve"> also offers certification of the placement period with the "Certificate of International Business Practice".</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b/>
          <w:sz w:val="20"/>
          <w:lang w:eastAsia="en-GB"/>
        </w:rPr>
        <w:t>Intensive Programmes</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r w:rsidRPr="00880D3B">
        <w:rPr>
          <w:rFonts w:ascii="Tahoma" w:eastAsiaTheme="minorEastAsia" w:hAnsi="Tahoma" w:cs="Tahoma"/>
          <w:sz w:val="20"/>
          <w:lang w:eastAsia="en-GB"/>
        </w:rPr>
        <w:t xml:space="preserve">A number of member organisations organise intensive programmes together with fellow </w:t>
      </w:r>
      <w:proofErr w:type="spellStart"/>
      <w:r w:rsidRPr="00880D3B">
        <w:rPr>
          <w:rFonts w:ascii="Tahoma" w:eastAsiaTheme="minorEastAsia" w:hAnsi="Tahoma" w:cs="Tahoma"/>
          <w:sz w:val="20"/>
          <w:lang w:eastAsia="en-GB"/>
        </w:rPr>
        <w:t>Businet</w:t>
      </w:r>
      <w:proofErr w:type="spellEnd"/>
      <w:r w:rsidRPr="00880D3B">
        <w:rPr>
          <w:rFonts w:ascii="Tahoma" w:eastAsiaTheme="minorEastAsia" w:hAnsi="Tahoma" w:cs="Tahoma"/>
          <w:sz w:val="20"/>
          <w:lang w:eastAsia="en-GB"/>
        </w:rPr>
        <w:t xml:space="preserve"> members. Thus providing added value to the programmes of study on offer in their organisation and consequently giving them a competitive advantage.</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832EC6" w:rsidP="00242DDC">
      <w:pPr>
        <w:autoSpaceDE w:val="0"/>
        <w:autoSpaceDN w:val="0"/>
        <w:adjustRightInd w:val="0"/>
        <w:spacing w:line="264" w:lineRule="auto"/>
        <w:jc w:val="both"/>
        <w:rPr>
          <w:rFonts w:ascii="Tahoma" w:eastAsiaTheme="minorEastAsia" w:hAnsi="Tahoma" w:cs="Tahoma"/>
          <w:b/>
          <w:sz w:val="20"/>
          <w:lang w:eastAsia="en-GB"/>
        </w:rPr>
      </w:pPr>
      <w:r>
        <w:rPr>
          <w:rFonts w:ascii="Tahoma" w:eastAsiaTheme="minorEastAsia" w:hAnsi="Tahoma" w:cs="Tahoma"/>
          <w:b/>
          <w:sz w:val="20"/>
          <w:lang w:eastAsia="en-GB"/>
        </w:rPr>
        <w:br w:type="column"/>
      </w:r>
      <w:r w:rsidR="00880D3B" w:rsidRPr="00880D3B">
        <w:rPr>
          <w:rFonts w:ascii="Tahoma" w:eastAsiaTheme="minorEastAsia" w:hAnsi="Tahoma" w:cs="Tahoma"/>
          <w:b/>
          <w:sz w:val="20"/>
          <w:lang w:eastAsia="en-GB"/>
        </w:rPr>
        <w:lastRenderedPageBreak/>
        <w:t>Student Conferences</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880D3B" w:rsidRPr="00880D3B" w:rsidRDefault="00242DDC" w:rsidP="00242DDC">
      <w:pPr>
        <w:autoSpaceDE w:val="0"/>
        <w:autoSpaceDN w:val="0"/>
        <w:adjustRightInd w:val="0"/>
        <w:spacing w:line="264" w:lineRule="auto"/>
        <w:jc w:val="both"/>
        <w:rPr>
          <w:rFonts w:ascii="Tahoma" w:eastAsiaTheme="minorEastAsia" w:hAnsi="Tahoma" w:cs="Tahoma"/>
          <w:lang w:eastAsia="en-GB"/>
        </w:rPr>
      </w:pPr>
      <w:r>
        <w:rPr>
          <w:rFonts w:ascii="Tahoma" w:eastAsiaTheme="minorEastAsia" w:hAnsi="Tahoma" w:cs="Tahoma"/>
          <w:noProof/>
          <w:lang w:eastAsia="en-GB"/>
        </w:rPr>
        <w:drawing>
          <wp:anchor distT="215900" distB="215900" distL="215900" distR="215900" simplePos="0" relativeHeight="251670528" behindDoc="0" locked="0" layoutInCell="1" allowOverlap="1">
            <wp:simplePos x="0" y="0"/>
            <wp:positionH relativeFrom="column">
              <wp:posOffset>52705</wp:posOffset>
            </wp:positionH>
            <wp:positionV relativeFrom="paragraph">
              <wp:posOffset>785495</wp:posOffset>
            </wp:positionV>
            <wp:extent cx="2188210" cy="161988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_29%2011%20Edinburgh%20(14)-1000.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88210" cy="1619885"/>
                    </a:xfrm>
                    <a:prstGeom prst="rect">
                      <a:avLst/>
                    </a:prstGeom>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880D3B" w:rsidRPr="00880D3B">
        <w:rPr>
          <w:rFonts w:ascii="Tahoma" w:eastAsiaTheme="minorEastAsia" w:hAnsi="Tahoma" w:cs="Tahoma"/>
          <w:sz w:val="20"/>
          <w:lang w:eastAsia="en-GB"/>
        </w:rPr>
        <w:t xml:space="preserve">A student conference has been held every year since 1999. The aim of this conference is to bring students from a number of countries together to undertake activities surrounding a theme. Conference themes have incorporated cross cultural communication, preparation strategies for work experience outside of the home country and employability skills. The Next conference will be held in </w:t>
      </w:r>
      <w:r w:rsidR="00880D3B" w:rsidRPr="00880D3B">
        <w:rPr>
          <w:rFonts w:ascii="Tahoma" w:eastAsiaTheme="minorEastAsia" w:hAnsi="Tahoma" w:cs="Tahoma"/>
          <w:color w:val="000000" w:themeColor="text1"/>
          <w:sz w:val="20"/>
          <w:lang w:eastAsia="en-GB"/>
        </w:rPr>
        <w:t>Edinburgh at the end of November</w:t>
      </w:r>
      <w:r w:rsidR="00880D3B" w:rsidRPr="00880D3B">
        <w:rPr>
          <w:rFonts w:ascii="Tahoma" w:eastAsiaTheme="minorEastAsia" w:hAnsi="Tahoma" w:cs="Tahoma"/>
          <w:sz w:val="20"/>
          <w:lang w:eastAsia="en-GB"/>
        </w:rPr>
        <w:t xml:space="preserve">. This conference is called the Unite conference. Details of last </w:t>
      </w:r>
      <w:r w:rsidR="00C87A19" w:rsidRPr="00880D3B">
        <w:rPr>
          <w:rFonts w:ascii="Tahoma" w:eastAsiaTheme="minorEastAsia" w:hAnsi="Tahoma" w:cs="Tahoma"/>
          <w:sz w:val="20"/>
          <w:lang w:eastAsia="en-GB"/>
        </w:rPr>
        <w:t>year’s</w:t>
      </w:r>
      <w:r w:rsidR="00880D3B" w:rsidRPr="00880D3B">
        <w:rPr>
          <w:rFonts w:ascii="Tahoma" w:eastAsiaTheme="minorEastAsia" w:hAnsi="Tahoma" w:cs="Tahoma"/>
          <w:sz w:val="20"/>
          <w:lang w:eastAsia="en-GB"/>
        </w:rPr>
        <w:t xml:space="preserve"> event can be found on the </w:t>
      </w:r>
      <w:proofErr w:type="spellStart"/>
      <w:r w:rsidR="00880D3B" w:rsidRPr="00880D3B">
        <w:rPr>
          <w:rFonts w:ascii="Tahoma" w:eastAsiaTheme="minorEastAsia" w:hAnsi="Tahoma" w:cs="Tahoma"/>
          <w:sz w:val="20"/>
          <w:lang w:eastAsia="en-GB"/>
        </w:rPr>
        <w:t>Businet</w:t>
      </w:r>
      <w:proofErr w:type="spellEnd"/>
      <w:r w:rsidR="00880D3B" w:rsidRPr="00880D3B">
        <w:rPr>
          <w:rFonts w:ascii="Tahoma" w:eastAsiaTheme="minorEastAsia" w:hAnsi="Tahoma" w:cs="Tahoma"/>
          <w:sz w:val="20"/>
          <w:lang w:eastAsia="en-GB"/>
        </w:rPr>
        <w:t xml:space="preserve"> website </w:t>
      </w:r>
      <w:r w:rsidR="00880D3B" w:rsidRPr="00880D3B">
        <w:rPr>
          <w:rFonts w:ascii="Tahoma" w:eastAsiaTheme="minorEastAsia" w:hAnsi="Tahoma" w:cs="Tahoma"/>
          <w:color w:val="0000FF"/>
          <w:sz w:val="20"/>
          <w:u w:val="single"/>
          <w:lang w:eastAsia="en-GB"/>
        </w:rPr>
        <w:t>www.businet.org.uk</w:t>
      </w:r>
      <w:r w:rsidR="00880D3B" w:rsidRPr="00880D3B">
        <w:rPr>
          <w:rFonts w:ascii="Tahoma" w:eastAsiaTheme="minorEastAsia" w:hAnsi="Tahoma" w:cs="Tahoma"/>
          <w:sz w:val="20"/>
          <w:lang w:eastAsia="en-GB"/>
        </w:rPr>
        <w:t>.</w:t>
      </w:r>
    </w:p>
    <w:p w:rsidR="00880D3B" w:rsidRPr="00880D3B" w:rsidRDefault="00880D3B" w:rsidP="00880D3B">
      <w:pPr>
        <w:autoSpaceDE w:val="0"/>
        <w:autoSpaceDN w:val="0"/>
        <w:adjustRightInd w:val="0"/>
        <w:spacing w:line="240" w:lineRule="auto"/>
        <w:jc w:val="both"/>
        <w:rPr>
          <w:rFonts w:ascii="Tahoma" w:eastAsiaTheme="minorEastAsia" w:hAnsi="Tahoma" w:cs="Tahoma"/>
          <w:lang w:eastAsia="en-GB"/>
        </w:rPr>
      </w:pPr>
    </w:p>
    <w:p w:rsidR="00880D3B" w:rsidRPr="00880D3B" w:rsidRDefault="00880D3B" w:rsidP="00242DDC">
      <w:pPr>
        <w:autoSpaceDE w:val="0"/>
        <w:autoSpaceDN w:val="0"/>
        <w:adjustRightInd w:val="0"/>
        <w:spacing w:line="264" w:lineRule="auto"/>
        <w:jc w:val="both"/>
        <w:rPr>
          <w:rFonts w:ascii="Tahoma" w:eastAsiaTheme="minorEastAsia" w:hAnsi="Tahoma" w:cs="Tahoma"/>
          <w:b/>
          <w:sz w:val="20"/>
          <w:lang w:eastAsia="en-GB"/>
        </w:rPr>
      </w:pPr>
      <w:r w:rsidRPr="00880D3B">
        <w:rPr>
          <w:rFonts w:ascii="Tahoma" w:eastAsiaTheme="minorEastAsia" w:hAnsi="Tahoma" w:cs="Tahoma"/>
          <w:b/>
          <w:sz w:val="20"/>
          <w:lang w:eastAsia="en-GB"/>
        </w:rPr>
        <w:t>Curriculum Specific Working Groups</w:t>
      </w:r>
    </w:p>
    <w:p w:rsidR="00880D3B" w:rsidRPr="00880D3B" w:rsidRDefault="00880D3B" w:rsidP="00242DDC">
      <w:pPr>
        <w:autoSpaceDE w:val="0"/>
        <w:autoSpaceDN w:val="0"/>
        <w:adjustRightInd w:val="0"/>
        <w:spacing w:line="264" w:lineRule="auto"/>
        <w:jc w:val="both"/>
        <w:rPr>
          <w:rFonts w:ascii="Tahoma" w:eastAsiaTheme="minorEastAsia" w:hAnsi="Tahoma" w:cs="Tahoma"/>
          <w:sz w:val="20"/>
          <w:lang w:eastAsia="en-GB"/>
        </w:rPr>
      </w:pPr>
    </w:p>
    <w:p w:rsidR="00242DDC" w:rsidRDefault="00880D3B" w:rsidP="00242DDC">
      <w:pPr>
        <w:autoSpaceDE w:val="0"/>
        <w:autoSpaceDN w:val="0"/>
        <w:adjustRightInd w:val="0"/>
        <w:spacing w:line="264" w:lineRule="auto"/>
        <w:jc w:val="both"/>
        <w:rPr>
          <w:rFonts w:ascii="Tahoma" w:eastAsiaTheme="minorEastAsia" w:hAnsi="Tahoma" w:cs="Tahoma"/>
          <w:sz w:val="20"/>
          <w:lang w:eastAsia="en-GB"/>
        </w:rPr>
      </w:pPr>
      <w:r w:rsidRPr="00880D3B">
        <w:rPr>
          <w:rFonts w:ascii="Tahoma" w:eastAsiaTheme="minorEastAsia" w:hAnsi="Tahoma" w:cs="Tahoma"/>
          <w:sz w:val="20"/>
          <w:lang w:eastAsia="en-GB"/>
        </w:rPr>
        <w:t xml:space="preserve">There are a wide range of curriculum groups working within the </w:t>
      </w:r>
      <w:proofErr w:type="spellStart"/>
      <w:r w:rsidRPr="00880D3B">
        <w:rPr>
          <w:rFonts w:ascii="Tahoma" w:eastAsiaTheme="minorEastAsia" w:hAnsi="Tahoma" w:cs="Tahoma"/>
          <w:sz w:val="20"/>
          <w:lang w:eastAsia="en-GB"/>
        </w:rPr>
        <w:t>Businet</w:t>
      </w:r>
      <w:proofErr w:type="spellEnd"/>
      <w:r w:rsidRPr="00880D3B">
        <w:rPr>
          <w:rFonts w:ascii="Tahoma" w:eastAsiaTheme="minorEastAsia" w:hAnsi="Tahoma" w:cs="Tahoma"/>
          <w:sz w:val="20"/>
          <w:lang w:eastAsia="en-GB"/>
        </w:rPr>
        <w:t xml:space="preserve"> network. The groups reflect the needs of the curricular needs of the member institutions.  The groups include for example ICT, Marketing and International Trade, Tourism, Administrative Management, Law, Finance, and Communications. Three other cross-curricular groups were established in addition to meet the needs of groups from wi</w:t>
      </w:r>
      <w:r w:rsidR="00C87A19">
        <w:rPr>
          <w:rFonts w:ascii="Tahoma" w:eastAsiaTheme="minorEastAsia" w:hAnsi="Tahoma" w:cs="Tahoma"/>
          <w:sz w:val="20"/>
          <w:lang w:eastAsia="en-GB"/>
        </w:rPr>
        <w:t xml:space="preserve">thin the member institutions, </w:t>
      </w:r>
      <w:r w:rsidRPr="00880D3B">
        <w:rPr>
          <w:rFonts w:ascii="Tahoma" w:eastAsiaTheme="minorEastAsia" w:hAnsi="Tahoma" w:cs="Tahoma"/>
          <w:sz w:val="20"/>
          <w:lang w:eastAsia="en-GB"/>
        </w:rPr>
        <w:t xml:space="preserve">that </w:t>
      </w:r>
      <w:r w:rsidR="00C87A19">
        <w:rPr>
          <w:rFonts w:ascii="Tahoma" w:eastAsiaTheme="minorEastAsia" w:hAnsi="Tahoma" w:cs="Tahoma"/>
          <w:sz w:val="20"/>
          <w:lang w:eastAsia="en-GB"/>
        </w:rPr>
        <w:t>is</w:t>
      </w:r>
      <w:r w:rsidRPr="00880D3B">
        <w:rPr>
          <w:rFonts w:ascii="Tahoma" w:eastAsiaTheme="minorEastAsia" w:hAnsi="Tahoma" w:cs="Tahoma"/>
          <w:sz w:val="20"/>
          <w:lang w:eastAsia="en-GB"/>
        </w:rPr>
        <w:t xml:space="preserve"> International Relations Managers, Decision Makers Forum and Lifelong Learning.</w:t>
      </w:r>
    </w:p>
    <w:p w:rsidR="00242DDC" w:rsidRDefault="00242DDC" w:rsidP="00B60A8A">
      <w:pPr>
        <w:autoSpaceDE w:val="0"/>
        <w:autoSpaceDN w:val="0"/>
        <w:adjustRightInd w:val="0"/>
        <w:spacing w:line="240" w:lineRule="auto"/>
        <w:jc w:val="both"/>
        <w:rPr>
          <w:rFonts w:ascii="Tahoma" w:eastAsiaTheme="minorEastAsia" w:hAnsi="Tahoma" w:cs="Tahoma"/>
          <w:sz w:val="20"/>
          <w:lang w:eastAsia="en-GB"/>
        </w:rPr>
      </w:pPr>
    </w:p>
    <w:p w:rsidR="00417005" w:rsidRPr="00242DDC" w:rsidRDefault="00880D3B" w:rsidP="00242DDC">
      <w:pPr>
        <w:autoSpaceDE w:val="0"/>
        <w:autoSpaceDN w:val="0"/>
        <w:adjustRightInd w:val="0"/>
        <w:spacing w:line="264" w:lineRule="auto"/>
        <w:jc w:val="both"/>
      </w:pPr>
      <w:r w:rsidRPr="00880D3B">
        <w:rPr>
          <w:rFonts w:ascii="Tahoma" w:eastAsiaTheme="minorEastAsia" w:hAnsi="Tahoma" w:cs="Tahoma"/>
          <w:sz w:val="20"/>
          <w:lang w:eastAsia="en-GB"/>
        </w:rPr>
        <w:t>I would be very please</w:t>
      </w:r>
      <w:r w:rsidR="00C87A19" w:rsidRPr="00242DDC">
        <w:rPr>
          <w:rFonts w:ascii="Tahoma" w:eastAsiaTheme="minorEastAsia" w:hAnsi="Tahoma" w:cs="Tahoma"/>
          <w:sz w:val="20"/>
          <w:lang w:eastAsia="en-GB"/>
        </w:rPr>
        <w:t>d</w:t>
      </w:r>
      <w:r w:rsidRPr="00880D3B">
        <w:rPr>
          <w:rFonts w:ascii="Tahoma" w:eastAsiaTheme="minorEastAsia" w:hAnsi="Tahoma" w:cs="Tahoma"/>
          <w:sz w:val="20"/>
          <w:lang w:eastAsia="en-GB"/>
        </w:rPr>
        <w:t xml:space="preserve"> to expand the information provided above for any specific issue if you wish. The beauty of the network, in my opinion, is that works at whatever level of activity the member institution wants to work at. So you can get involved in lots of activities, or simply use the network as a vehicle to further your institutional aims.</w:t>
      </w:r>
    </w:p>
    <w:sectPr w:rsidR="00417005" w:rsidRPr="00242DDC" w:rsidSect="00B60A8A">
      <w:footerReference w:type="default" r:id="rId12"/>
      <w:pgSz w:w="16838" w:h="11906" w:orient="landscape"/>
      <w:pgMar w:top="1134" w:right="1440"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78" w:rsidRDefault="00CD2D78" w:rsidP="00880D3B">
      <w:pPr>
        <w:spacing w:line="240" w:lineRule="auto"/>
      </w:pPr>
      <w:r>
        <w:separator/>
      </w:r>
    </w:p>
  </w:endnote>
  <w:endnote w:type="continuationSeparator" w:id="0">
    <w:p w:rsidR="00CD2D78" w:rsidRDefault="00CD2D78" w:rsidP="00880D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705206"/>
      <w:docPartObj>
        <w:docPartGallery w:val="Page Numbers (Bottom of Page)"/>
        <w:docPartUnique/>
      </w:docPartObj>
    </w:sdtPr>
    <w:sdtContent>
      <w:p w:rsidR="008164B3" w:rsidRDefault="008164B3">
        <w:pPr>
          <w:pStyle w:val="Footer"/>
        </w:pPr>
        <w:r>
          <w:rPr>
            <w:noProof/>
            <w:lang w:eastAsia="en-GB"/>
          </w:rPr>
          <w:drawing>
            <wp:anchor distT="0" distB="0" distL="114300" distR="114300" simplePos="0" relativeHeight="251660288" behindDoc="0" locked="0" layoutInCell="1" allowOverlap="1">
              <wp:simplePos x="0" y="0"/>
              <wp:positionH relativeFrom="column">
                <wp:posOffset>8382000</wp:posOffset>
              </wp:positionH>
              <wp:positionV relativeFrom="paragraph">
                <wp:posOffset>-549275</wp:posOffset>
              </wp:positionV>
              <wp:extent cx="1371600" cy="591185"/>
              <wp:effectExtent l="0" t="0" r="0" b="0"/>
              <wp:wrapSquare wrapText="bothSides"/>
              <wp:docPr id="4" name="Picture 4" descr="C:\Users\109521\AppData\Local\Microsoft\Windows\Temporary Internet Files\Content.Outlook\XE8X6K7S\Businet contained master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9521\AppData\Local\Microsoft\Windows\Temporary Internet Files\Content.Outlook\XE8X6K7S\Businet contained master - white.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270" t="33113" r="18629" b="40618"/>
                      <a:stretch/>
                    </pic:blipFill>
                    <pic:spPr bwMode="auto">
                      <a:xfrm>
                        <a:off x="0" y="0"/>
                        <a:ext cx="1371600" cy="591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357B8" w:rsidRPr="00B357B8">
          <w:rPr>
            <w:noProof/>
            <w:lang w:val="nl-NL" w:eastAsia="nl-NL"/>
          </w:rPr>
          <w:pict>
            <v:rect id="Rectangle 650"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IhG3Ci9&#10;AgAAqwUAAA4AAAAAAAAAAAAAAAAALgIAAGRycy9lMm9Eb2MueG1sUEsBAi0AFAAGAAgAAAAhACPl&#10;evHbAAAAAwEAAA8AAAAAAAAAAAAAAAAAFwUAAGRycy9kb3ducmV2LnhtbFBLBQYAAAAABAAEAPMA&#10;AAAfBgAAAAA=&#10;" filled="f" fillcolor="#c0504d" stroked="f" strokecolor="#5c83b4" strokeweight="2.25pt">
              <v:textbox inset=",0,,0">
                <w:txbxContent>
                  <w:p w:rsidR="008164B3" w:rsidRDefault="00B357B8">
                    <w:pPr>
                      <w:pBdr>
                        <w:top w:val="single" w:sz="4" w:space="1" w:color="7F7F7F" w:themeColor="background1" w:themeShade="7F"/>
                      </w:pBdr>
                      <w:jc w:val="center"/>
                      <w:rPr>
                        <w:color w:val="C0504D" w:themeColor="accent2"/>
                      </w:rPr>
                    </w:pPr>
                    <w:r w:rsidRPr="00B357B8">
                      <w:fldChar w:fldCharType="begin"/>
                    </w:r>
                    <w:r w:rsidR="008164B3">
                      <w:instrText xml:space="preserve"> PAGE   \* MERGEFORMAT </w:instrText>
                    </w:r>
                    <w:r w:rsidRPr="00B357B8">
                      <w:fldChar w:fldCharType="separate"/>
                    </w:r>
                    <w:r w:rsidR="009E1773" w:rsidRPr="009E1773">
                      <w:rPr>
                        <w:noProof/>
                        <w:color w:val="C0504D" w:themeColor="accent2"/>
                      </w:rPr>
                      <w:t>1</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78" w:rsidRDefault="00CD2D78" w:rsidP="00880D3B">
      <w:pPr>
        <w:spacing w:line="240" w:lineRule="auto"/>
      </w:pPr>
      <w:r>
        <w:separator/>
      </w:r>
    </w:p>
  </w:footnote>
  <w:footnote w:type="continuationSeparator" w:id="0">
    <w:p w:rsidR="00CD2D78" w:rsidRDefault="00CD2D78" w:rsidP="00880D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D7E60"/>
    <w:multiLevelType w:val="hybridMultilevel"/>
    <w:tmpl w:val="D9E8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17005"/>
    <w:rsid w:val="00027B2C"/>
    <w:rsid w:val="0003021A"/>
    <w:rsid w:val="000A6E7E"/>
    <w:rsid w:val="000C46E5"/>
    <w:rsid w:val="000E3760"/>
    <w:rsid w:val="00107FF8"/>
    <w:rsid w:val="00124A1C"/>
    <w:rsid w:val="00242DDC"/>
    <w:rsid w:val="002D6D34"/>
    <w:rsid w:val="003609FF"/>
    <w:rsid w:val="003802AB"/>
    <w:rsid w:val="00384C56"/>
    <w:rsid w:val="003C0008"/>
    <w:rsid w:val="00417005"/>
    <w:rsid w:val="00435920"/>
    <w:rsid w:val="004415DA"/>
    <w:rsid w:val="00491592"/>
    <w:rsid w:val="005246F3"/>
    <w:rsid w:val="005816F1"/>
    <w:rsid w:val="006A5678"/>
    <w:rsid w:val="006B02B8"/>
    <w:rsid w:val="006F2FC2"/>
    <w:rsid w:val="007D46D3"/>
    <w:rsid w:val="008164B3"/>
    <w:rsid w:val="00832EC6"/>
    <w:rsid w:val="00880D3B"/>
    <w:rsid w:val="00885D99"/>
    <w:rsid w:val="00902658"/>
    <w:rsid w:val="009813CE"/>
    <w:rsid w:val="009C3D5F"/>
    <w:rsid w:val="009D0102"/>
    <w:rsid w:val="009E1773"/>
    <w:rsid w:val="009F652D"/>
    <w:rsid w:val="00A33350"/>
    <w:rsid w:val="00A730F6"/>
    <w:rsid w:val="00AB6483"/>
    <w:rsid w:val="00B11426"/>
    <w:rsid w:val="00B357B8"/>
    <w:rsid w:val="00B54204"/>
    <w:rsid w:val="00B60A8A"/>
    <w:rsid w:val="00B60D6D"/>
    <w:rsid w:val="00B64C8A"/>
    <w:rsid w:val="00B90113"/>
    <w:rsid w:val="00BC3F43"/>
    <w:rsid w:val="00C27308"/>
    <w:rsid w:val="00C476CE"/>
    <w:rsid w:val="00C87A19"/>
    <w:rsid w:val="00CA1FA3"/>
    <w:rsid w:val="00CD2D78"/>
    <w:rsid w:val="00E22675"/>
    <w:rsid w:val="00EB7EBA"/>
    <w:rsid w:val="00FA1E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56"/>
    <w:rPr>
      <w:rFonts w:ascii="Arial" w:hAnsi="Arial"/>
    </w:rPr>
  </w:style>
  <w:style w:type="paragraph" w:styleId="Heading1">
    <w:name w:val="heading 1"/>
    <w:basedOn w:val="Normal"/>
    <w:next w:val="Normal"/>
    <w:link w:val="Heading1Char"/>
    <w:uiPriority w:val="9"/>
    <w:qFormat/>
    <w:rsid w:val="00384C56"/>
    <w:pPr>
      <w:keepNext/>
      <w:keepLines/>
      <w:spacing w:before="480"/>
      <w:outlineLvl w:val="0"/>
    </w:pPr>
    <w:rPr>
      <w:rFonts w:eastAsiaTheme="majorEastAsia" w:cstheme="majorBidi"/>
      <w:b/>
      <w:bCs/>
      <w:sz w:val="26"/>
      <w:szCs w:val="28"/>
    </w:rPr>
  </w:style>
  <w:style w:type="paragraph" w:styleId="Heading2">
    <w:name w:val="heading 2"/>
    <w:basedOn w:val="Normal"/>
    <w:next w:val="Normal"/>
    <w:link w:val="Heading2Char"/>
    <w:uiPriority w:val="9"/>
    <w:semiHidden/>
    <w:unhideWhenUsed/>
    <w:qFormat/>
    <w:rsid w:val="00384C56"/>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56"/>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semiHidden/>
    <w:rsid w:val="00384C56"/>
    <w:rPr>
      <w:rFonts w:ascii="Arial" w:eastAsiaTheme="majorEastAsia" w:hAnsi="Arial" w:cstheme="majorBidi"/>
      <w:b/>
      <w:bCs/>
      <w:sz w:val="24"/>
      <w:szCs w:val="26"/>
    </w:rPr>
  </w:style>
  <w:style w:type="paragraph" w:styleId="Title">
    <w:name w:val="Title"/>
    <w:basedOn w:val="Normal"/>
    <w:next w:val="Normal"/>
    <w:link w:val="TitleChar"/>
    <w:uiPriority w:val="10"/>
    <w:qFormat/>
    <w:rsid w:val="00384C5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84C5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84C56"/>
    <w:rPr>
      <w:rFonts w:ascii="Arial" w:eastAsiaTheme="majorEastAsia" w:hAnsi="Arial" w:cstheme="majorBidi"/>
      <w:i/>
      <w:iCs/>
      <w:spacing w:val="15"/>
      <w:szCs w:val="24"/>
    </w:rPr>
  </w:style>
  <w:style w:type="character" w:styleId="SubtleEmphasis">
    <w:name w:val="Subtle Emphasis"/>
    <w:basedOn w:val="DefaultParagraphFont"/>
    <w:uiPriority w:val="19"/>
    <w:qFormat/>
    <w:rsid w:val="00384C56"/>
    <w:rPr>
      <w:i/>
      <w:iCs/>
      <w:color w:val="auto"/>
    </w:rPr>
  </w:style>
  <w:style w:type="character" w:styleId="IntenseEmphasis">
    <w:name w:val="Intense Emphasis"/>
    <w:basedOn w:val="DefaultParagraphFont"/>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384C56"/>
    <w:rPr>
      <w:rFonts w:ascii="Arial" w:hAnsi="Arial"/>
      <w:b/>
      <w:bCs/>
      <w:i/>
      <w:iCs/>
      <w:color w:val="000000" w:themeColor="text1"/>
    </w:rPr>
  </w:style>
  <w:style w:type="character" w:styleId="SubtleReference">
    <w:name w:val="Subtle Reference"/>
    <w:basedOn w:val="DefaultParagraphFont"/>
    <w:uiPriority w:val="31"/>
    <w:qFormat/>
    <w:rsid w:val="00384C56"/>
    <w:rPr>
      <w:smallCaps/>
      <w:color w:val="auto"/>
      <w:u w:val="single"/>
    </w:rPr>
  </w:style>
  <w:style w:type="character" w:styleId="IntenseReference">
    <w:name w:val="Intense Reference"/>
    <w:basedOn w:val="DefaultParagraphFont"/>
    <w:uiPriority w:val="32"/>
    <w:qFormat/>
    <w:rsid w:val="00384C56"/>
    <w:rPr>
      <w:b/>
      <w:bCs/>
      <w:smallCaps/>
      <w:color w:val="auto"/>
      <w:spacing w:val="5"/>
      <w:u w:val="single"/>
    </w:rPr>
  </w:style>
  <w:style w:type="paragraph" w:styleId="BalloonText">
    <w:name w:val="Balloon Text"/>
    <w:basedOn w:val="Normal"/>
    <w:link w:val="BalloonTextChar"/>
    <w:uiPriority w:val="99"/>
    <w:semiHidden/>
    <w:unhideWhenUsed/>
    <w:rsid w:val="00417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05"/>
    <w:rPr>
      <w:rFonts w:ascii="Tahoma" w:hAnsi="Tahoma" w:cs="Tahoma"/>
      <w:sz w:val="16"/>
      <w:szCs w:val="16"/>
    </w:rPr>
  </w:style>
  <w:style w:type="paragraph" w:styleId="Header">
    <w:name w:val="header"/>
    <w:basedOn w:val="Normal"/>
    <w:link w:val="HeaderChar"/>
    <w:uiPriority w:val="99"/>
    <w:unhideWhenUsed/>
    <w:rsid w:val="00880D3B"/>
    <w:pPr>
      <w:tabs>
        <w:tab w:val="center" w:pos="4513"/>
        <w:tab w:val="right" w:pos="9026"/>
      </w:tabs>
      <w:spacing w:line="240" w:lineRule="auto"/>
    </w:pPr>
  </w:style>
  <w:style w:type="character" w:customStyle="1" w:styleId="HeaderChar">
    <w:name w:val="Header Char"/>
    <w:basedOn w:val="DefaultParagraphFont"/>
    <w:link w:val="Header"/>
    <w:uiPriority w:val="99"/>
    <w:rsid w:val="00880D3B"/>
    <w:rPr>
      <w:rFonts w:ascii="Arial" w:hAnsi="Arial"/>
    </w:rPr>
  </w:style>
  <w:style w:type="paragraph" w:styleId="Footer">
    <w:name w:val="footer"/>
    <w:basedOn w:val="Normal"/>
    <w:link w:val="FooterChar"/>
    <w:uiPriority w:val="99"/>
    <w:unhideWhenUsed/>
    <w:rsid w:val="00880D3B"/>
    <w:pPr>
      <w:tabs>
        <w:tab w:val="center" w:pos="4513"/>
        <w:tab w:val="right" w:pos="9026"/>
      </w:tabs>
      <w:spacing w:line="240" w:lineRule="auto"/>
    </w:pPr>
  </w:style>
  <w:style w:type="character" w:customStyle="1" w:styleId="FooterChar">
    <w:name w:val="Footer Char"/>
    <w:basedOn w:val="DefaultParagraphFont"/>
    <w:link w:val="Footer"/>
    <w:uiPriority w:val="99"/>
    <w:rsid w:val="00880D3B"/>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AC52-F1E5-4D61-8A91-3EB750CD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New College Durham</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dc:creator>
  <cp:lastModifiedBy>David</cp:lastModifiedBy>
  <cp:revision>2</cp:revision>
  <dcterms:created xsi:type="dcterms:W3CDTF">2016-05-05T20:04:00Z</dcterms:created>
  <dcterms:modified xsi:type="dcterms:W3CDTF">2016-05-05T20:04:00Z</dcterms:modified>
</cp:coreProperties>
</file>